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C5" w:rsidRDefault="00852169" w:rsidP="00CB4637">
      <w:pPr>
        <w:pStyle w:val="Overskrift1"/>
      </w:pPr>
      <w:r w:rsidRPr="00FF1C1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0B87EED8" wp14:editId="78E27CA1">
            <wp:simplePos x="0" y="0"/>
            <wp:positionH relativeFrom="column">
              <wp:posOffset>5421630</wp:posOffset>
            </wp:positionH>
            <wp:positionV relativeFrom="paragraph">
              <wp:posOffset>-204470</wp:posOffset>
            </wp:positionV>
            <wp:extent cx="716280" cy="393065"/>
            <wp:effectExtent l="0" t="0" r="7620" b="6985"/>
            <wp:wrapTight wrapText="bothSides">
              <wp:wrapPolygon edited="0">
                <wp:start x="574" y="0"/>
                <wp:lineTo x="0" y="3141"/>
                <wp:lineTo x="0" y="20937"/>
                <wp:lineTo x="21255" y="20937"/>
                <wp:lineTo x="21255" y="0"/>
                <wp:lineTo x="574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FC">
        <w:rPr>
          <w:rStyle w:val="Svagfremhvning"/>
          <w:sz w:val="22"/>
          <w:szCs w:val="22"/>
        </w:rPr>
        <w:t xml:space="preserve">Dette </w:t>
      </w:r>
      <w:r w:rsidRPr="00AE73CD">
        <w:rPr>
          <w:rStyle w:val="Svagfremhvning"/>
          <w:b/>
          <w:sz w:val="22"/>
          <w:szCs w:val="22"/>
        </w:rPr>
        <w:t>bilag</w:t>
      </w:r>
      <w:r w:rsidR="00AE73CD">
        <w:rPr>
          <w:rStyle w:val="Svagfremhvning"/>
          <w:sz w:val="22"/>
          <w:szCs w:val="22"/>
        </w:rPr>
        <w:t xml:space="preserve"> </w:t>
      </w:r>
      <w:r w:rsidRPr="002F45FC">
        <w:rPr>
          <w:rStyle w:val="Svagfremhvning"/>
          <w:sz w:val="22"/>
          <w:szCs w:val="22"/>
        </w:rPr>
        <w:t xml:space="preserve">er </w:t>
      </w:r>
      <w:r w:rsidR="00AE73CD">
        <w:rPr>
          <w:rStyle w:val="Svagfremhvning"/>
          <w:sz w:val="22"/>
          <w:szCs w:val="22"/>
        </w:rPr>
        <w:t>en del af eksempelmaterialet</w:t>
      </w:r>
      <w:r w:rsidR="00122D4B" w:rsidRPr="00122D4B">
        <w:rPr>
          <w:rStyle w:val="Svagfremhvning"/>
          <w:color w:val="808080" w:themeColor="background1" w:themeShade="80"/>
          <w:sz w:val="22"/>
          <w:szCs w:val="22"/>
        </w:rPr>
        <w:t xml:space="preserve"> om</w:t>
      </w:r>
      <w:r w:rsidR="00122D4B" w:rsidRPr="0000037F">
        <w:rPr>
          <w:rStyle w:val="Svagfremhvning"/>
          <w:color w:val="C00000"/>
          <w:sz w:val="22"/>
          <w:szCs w:val="22"/>
        </w:rPr>
        <w:t xml:space="preserve"> </w:t>
      </w:r>
      <w:hyperlink r:id="rId9" w:history="1">
        <w:bookmarkStart w:id="0" w:name="_GoBack"/>
        <w:bookmarkEnd w:id="0"/>
        <w:r w:rsidR="002C1F8F">
          <w:rPr>
            <w:rStyle w:val="Hyperlink"/>
            <w:i/>
            <w:color w:val="C00000"/>
            <w:sz w:val="22"/>
            <w:szCs w:val="22"/>
          </w:rPr>
          <w:t>o</w:t>
        </w:r>
        <w:r w:rsidR="0000037F" w:rsidRPr="0000037F">
          <w:rPr>
            <w:rStyle w:val="Hyperlink"/>
            <w:i/>
            <w:color w:val="C00000"/>
            <w:sz w:val="22"/>
            <w:szCs w:val="22"/>
          </w:rPr>
          <w:t>pvarmning til musik</w:t>
        </w:r>
      </w:hyperlink>
      <w:r w:rsidR="00122D4B">
        <w:rPr>
          <w:rStyle w:val="Svagfremhvning"/>
          <w:sz w:val="22"/>
          <w:szCs w:val="22"/>
        </w:rPr>
        <w:t xml:space="preserve"> til</w:t>
      </w:r>
      <w:r w:rsidR="00AE73CD">
        <w:rPr>
          <w:rStyle w:val="Svagfremhvning"/>
          <w:sz w:val="22"/>
          <w:szCs w:val="22"/>
        </w:rPr>
        <w:t xml:space="preserve"> </w:t>
      </w:r>
      <w:r w:rsidR="00AC39A3" w:rsidRPr="00AE73CD">
        <w:rPr>
          <w:rStyle w:val="Svagfremhvning"/>
          <w:i w:val="0"/>
          <w:sz w:val="22"/>
          <w:szCs w:val="22"/>
        </w:rPr>
        <w:t xml:space="preserve"> faget</w:t>
      </w:r>
      <w:r w:rsidR="00380FF5" w:rsidRPr="00AE73CD">
        <w:rPr>
          <w:rStyle w:val="Svagfremhvning"/>
          <w:i w:val="0"/>
          <w:sz w:val="22"/>
          <w:szCs w:val="22"/>
        </w:rPr>
        <w:t xml:space="preserve"> </w:t>
      </w:r>
      <w:hyperlink r:id="rId10" w:history="1">
        <w:r w:rsidR="00122D4B" w:rsidRPr="00122D4B">
          <w:rPr>
            <w:rStyle w:val="Hyperlink"/>
            <w:i/>
            <w:color w:val="C00000"/>
            <w:sz w:val="22"/>
            <w:szCs w:val="22"/>
          </w:rPr>
          <w:t>idræt</w:t>
        </w:r>
      </w:hyperlink>
      <w:r w:rsidRPr="002F45FC">
        <w:rPr>
          <w:rStyle w:val="Svagfremhvning"/>
          <w:sz w:val="22"/>
          <w:szCs w:val="22"/>
        </w:rPr>
        <w:t xml:space="preserve"> </w:t>
      </w:r>
      <w:r w:rsidR="00AB3D00">
        <w:rPr>
          <w:rStyle w:val="Svagfremhvning"/>
          <w:sz w:val="22"/>
          <w:szCs w:val="22"/>
        </w:rPr>
        <w:t>på emu.</w:t>
      </w:r>
      <w:r w:rsidR="00380FF5">
        <w:rPr>
          <w:rStyle w:val="Svagfremhvning"/>
          <w:sz w:val="22"/>
          <w:szCs w:val="22"/>
        </w:rPr>
        <w:t>dk</w:t>
      </w:r>
      <w:r w:rsidR="00BC4192">
        <w:rPr>
          <w:rStyle w:val="Svagfremhvning"/>
          <w:sz w:val="22"/>
          <w:szCs w:val="22"/>
        </w:rPr>
        <w:t>.</w:t>
      </w:r>
      <w:r>
        <w:rPr>
          <w:rStyle w:val="Svagfremhvning"/>
          <w:sz w:val="22"/>
          <w:szCs w:val="22"/>
        </w:rPr>
        <w:br/>
      </w:r>
      <w:r w:rsidR="002C7938" w:rsidRPr="002C7938">
        <w:t xml:space="preserve"> </w:t>
      </w:r>
    </w:p>
    <w:p w:rsidR="00B619BE" w:rsidRDefault="00122D4B" w:rsidP="00587548">
      <w:pPr>
        <w:rPr>
          <w:rFonts w:asciiTheme="majorHAnsi" w:eastAsiaTheme="majorEastAsia" w:hAnsiTheme="majorHAnsi" w:cs="Times New Roman"/>
          <w:bCs/>
          <w:sz w:val="52"/>
          <w:szCs w:val="5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987693" wp14:editId="51098D43">
                <wp:simplePos x="0" y="0"/>
                <wp:positionH relativeFrom="column">
                  <wp:posOffset>13335</wp:posOffset>
                </wp:positionH>
                <wp:positionV relativeFrom="paragraph">
                  <wp:posOffset>461645</wp:posOffset>
                </wp:positionV>
                <wp:extent cx="866775" cy="0"/>
                <wp:effectExtent l="0" t="0" r="2857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60978" id="Lige forbindels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6.35pt" to="69.3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" strokecolor="#ce4b58" strokeweight="1.75pt"/>
            </w:pict>
          </mc:Fallback>
        </mc:AlternateContent>
      </w:r>
      <w:r w:rsidR="00CB4637" w:rsidRPr="00CB4637">
        <w:t xml:space="preserve"> </w:t>
      </w:r>
      <w:r w:rsidR="002C1F8F" w:rsidRPr="002C1F8F">
        <w:rPr>
          <w:rFonts w:asciiTheme="majorHAnsi" w:eastAsiaTheme="majorEastAsia" w:hAnsiTheme="majorHAnsi" w:cs="Times New Roman"/>
          <w:bCs/>
          <w:sz w:val="52"/>
          <w:szCs w:val="52"/>
        </w:rPr>
        <w:t>Mål for forløbet opvarmning til musik</w:t>
      </w:r>
    </w:p>
    <w:p w:rsidR="002C1F8F" w:rsidRDefault="002C1F8F" w:rsidP="002C1F8F"/>
    <w:p w:rsidR="002C1F8F" w:rsidRDefault="002C1F8F" w:rsidP="002C1F8F">
      <w:pPr>
        <w:rPr>
          <w:b/>
        </w:rPr>
      </w:pPr>
      <w:r w:rsidRPr="002C1F8F">
        <w:rPr>
          <w:b/>
        </w:rPr>
        <w:t xml:space="preserve">Nedenstående </w:t>
      </w:r>
      <w:r w:rsidRPr="002C1F8F">
        <w:rPr>
          <w:b/>
        </w:rPr>
        <w:t xml:space="preserve">mål er tænkt til elever på C-niveau og kan evt. justeres </w:t>
      </w:r>
      <w:r w:rsidRPr="002C1F8F">
        <w:rPr>
          <w:b/>
        </w:rPr>
        <w:t xml:space="preserve">til </w:t>
      </w:r>
      <w:r w:rsidRPr="002C1F8F">
        <w:rPr>
          <w:b/>
        </w:rPr>
        <w:t>andre niveauer</w:t>
      </w:r>
    </w:p>
    <w:p w:rsidR="002C1F8F" w:rsidRPr="002C1F8F" w:rsidRDefault="002C1F8F" w:rsidP="002C1F8F">
      <w:pPr>
        <w:rPr>
          <w:b/>
        </w:rPr>
      </w:pPr>
    </w:p>
    <w:p w:rsidR="002C1F8F" w:rsidRDefault="002C1F8F" w:rsidP="002C1F8F"/>
    <w:p w:rsidR="002C1F8F" w:rsidRDefault="002C1F8F" w:rsidP="002C1F8F">
      <w:pPr>
        <w:pStyle w:val="Opstilling-punkttegn"/>
      </w:pPr>
      <w:r>
        <w:t>Eleven kan sammensætte et opvarmningsprogrammer med relevante øvelse</w:t>
      </w:r>
      <w:r>
        <w:br/>
      </w:r>
    </w:p>
    <w:p w:rsidR="002C1F8F" w:rsidRDefault="002C1F8F" w:rsidP="002C1F8F">
      <w:pPr>
        <w:pStyle w:val="Opstilling-punkttegn"/>
      </w:pPr>
      <w:r>
        <w:t>Eleven kan udføre og instruere i øvelserne</w:t>
      </w:r>
      <w:r>
        <w:br/>
      </w:r>
    </w:p>
    <w:p w:rsidR="002C1F8F" w:rsidRDefault="002C1F8F" w:rsidP="002C1F8F">
      <w:pPr>
        <w:pStyle w:val="Opstilling-punkttegn"/>
      </w:pPr>
      <w:r>
        <w:t>Eleven kender forskel på øvelser til ledopvarmning, gang/løb, lav puls, høj puls, sving, styrke, hop og til udstrækning</w:t>
      </w:r>
      <w:r>
        <w:br/>
      </w:r>
    </w:p>
    <w:p w:rsidR="002C1F8F" w:rsidRDefault="002C1F8F" w:rsidP="002C1F8F">
      <w:pPr>
        <w:pStyle w:val="Opstilling-punkttegn"/>
      </w:pPr>
      <w:r>
        <w:t>Eleven kender stræk til alle store muskelgrupper</w:t>
      </w:r>
      <w:r>
        <w:br/>
      </w:r>
    </w:p>
    <w:p w:rsidR="002C1F8F" w:rsidRDefault="002C1F8F" w:rsidP="002C1F8F">
      <w:pPr>
        <w:pStyle w:val="Opstilling-punkttegn"/>
      </w:pPr>
      <w:r>
        <w:t>Eleven kan vælge musik, som passer til en øvelse og ved hvilken BMP, der skal bruges til de forskellige ele</w:t>
      </w:r>
      <w:r>
        <w:t>menter i opvarmningsprogrammer</w:t>
      </w:r>
      <w:r>
        <w:br/>
      </w:r>
    </w:p>
    <w:p w:rsidR="002C1F8F" w:rsidRDefault="002C1F8F" w:rsidP="002C1F8F">
      <w:pPr>
        <w:pStyle w:val="Opstilling-punkttegn"/>
      </w:pPr>
      <w:r>
        <w:t>Eleven kan forklare hvad der sker i kroppen under opvarmning</w:t>
      </w:r>
      <w:r>
        <w:br/>
      </w:r>
    </w:p>
    <w:p w:rsidR="002C1F8F" w:rsidRDefault="002C1F8F" w:rsidP="002C1F8F">
      <w:pPr>
        <w:pStyle w:val="Opstilling-punkttegn"/>
      </w:pPr>
      <w:r>
        <w:t>Eleven kan begrunde hvorfor vi skal varme op</w:t>
      </w:r>
      <w:r>
        <w:br/>
      </w:r>
    </w:p>
    <w:p w:rsidR="002C1F8F" w:rsidRDefault="002C1F8F" w:rsidP="002C1F8F">
      <w:pPr>
        <w:pStyle w:val="Opstilling-punkttegn"/>
      </w:pPr>
      <w:r>
        <w:t>Eleven kan udføre, nedskrive og reflektere over fysiologiske test omkring opvarmning</w:t>
      </w:r>
    </w:p>
    <w:p w:rsidR="002C1F8F" w:rsidRDefault="002C1F8F" w:rsidP="002C1F8F">
      <w:pPr>
        <w:pStyle w:val="Opstilling-punkttegn"/>
        <w:numPr>
          <w:ilvl w:val="0"/>
          <w:numId w:val="0"/>
        </w:numPr>
        <w:ind w:left="360"/>
      </w:pPr>
    </w:p>
    <w:p w:rsidR="00CB4637" w:rsidRDefault="00CB4637" w:rsidP="00CB4637"/>
    <w:sectPr w:rsidR="00CB4637" w:rsidSect="003A42A9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11" w:rsidRDefault="002C5A11" w:rsidP="002C5A11">
      <w:pPr>
        <w:spacing w:after="0" w:line="240" w:lineRule="auto"/>
      </w:pPr>
      <w:r>
        <w:separator/>
      </w:r>
    </w:p>
  </w:endnote>
  <w:end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11" w:rsidRDefault="002C5A11" w:rsidP="002C5A11">
      <w:pPr>
        <w:spacing w:after="0" w:line="240" w:lineRule="auto"/>
      </w:pPr>
      <w:r>
        <w:separator/>
      </w:r>
    </w:p>
  </w:footnote>
  <w:foot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7BC50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A2799"/>
    <w:multiLevelType w:val="hybridMultilevel"/>
    <w:tmpl w:val="27F650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66"/>
    <w:rsid w:val="0000037F"/>
    <w:rsid w:val="00010217"/>
    <w:rsid w:val="000228C0"/>
    <w:rsid w:val="00080597"/>
    <w:rsid w:val="000C62A2"/>
    <w:rsid w:val="000F71EA"/>
    <w:rsid w:val="0011579B"/>
    <w:rsid w:val="00122D4B"/>
    <w:rsid w:val="00141B83"/>
    <w:rsid w:val="0015088F"/>
    <w:rsid w:val="001730D4"/>
    <w:rsid w:val="001A2C83"/>
    <w:rsid w:val="001C51DC"/>
    <w:rsid w:val="001F1F6D"/>
    <w:rsid w:val="002425AC"/>
    <w:rsid w:val="00253180"/>
    <w:rsid w:val="002869EA"/>
    <w:rsid w:val="00290859"/>
    <w:rsid w:val="002A57C4"/>
    <w:rsid w:val="002C1F8F"/>
    <w:rsid w:val="002C5A11"/>
    <w:rsid w:val="002C7938"/>
    <w:rsid w:val="002E059C"/>
    <w:rsid w:val="002E57CF"/>
    <w:rsid w:val="002F45FC"/>
    <w:rsid w:val="00311081"/>
    <w:rsid w:val="00331B89"/>
    <w:rsid w:val="00332B35"/>
    <w:rsid w:val="00380FF5"/>
    <w:rsid w:val="003A42A9"/>
    <w:rsid w:val="003E1FD2"/>
    <w:rsid w:val="004823A9"/>
    <w:rsid w:val="004E6C69"/>
    <w:rsid w:val="00516819"/>
    <w:rsid w:val="00557564"/>
    <w:rsid w:val="00562CDF"/>
    <w:rsid w:val="00572AF3"/>
    <w:rsid w:val="00587548"/>
    <w:rsid w:val="005A1005"/>
    <w:rsid w:val="005C503D"/>
    <w:rsid w:val="00602F04"/>
    <w:rsid w:val="00622D4B"/>
    <w:rsid w:val="00654B10"/>
    <w:rsid w:val="006800CE"/>
    <w:rsid w:val="006A36A0"/>
    <w:rsid w:val="006A48AB"/>
    <w:rsid w:val="006C39DB"/>
    <w:rsid w:val="007114EE"/>
    <w:rsid w:val="0074659C"/>
    <w:rsid w:val="00811389"/>
    <w:rsid w:val="008311E5"/>
    <w:rsid w:val="008339F5"/>
    <w:rsid w:val="00852169"/>
    <w:rsid w:val="008904DA"/>
    <w:rsid w:val="008A376E"/>
    <w:rsid w:val="008A669C"/>
    <w:rsid w:val="008D0609"/>
    <w:rsid w:val="008D7846"/>
    <w:rsid w:val="00914B0B"/>
    <w:rsid w:val="0097333C"/>
    <w:rsid w:val="009B53C5"/>
    <w:rsid w:val="009E0F53"/>
    <w:rsid w:val="009E6EFD"/>
    <w:rsid w:val="00A036A2"/>
    <w:rsid w:val="00A134ED"/>
    <w:rsid w:val="00A2431F"/>
    <w:rsid w:val="00A61366"/>
    <w:rsid w:val="00AB3D00"/>
    <w:rsid w:val="00AC39A3"/>
    <w:rsid w:val="00AC71A1"/>
    <w:rsid w:val="00AE73CD"/>
    <w:rsid w:val="00B2167D"/>
    <w:rsid w:val="00B619BE"/>
    <w:rsid w:val="00BC4192"/>
    <w:rsid w:val="00C62E45"/>
    <w:rsid w:val="00C72D6A"/>
    <w:rsid w:val="00CB121B"/>
    <w:rsid w:val="00CB2F08"/>
    <w:rsid w:val="00CB4637"/>
    <w:rsid w:val="00CE772E"/>
    <w:rsid w:val="00D1042A"/>
    <w:rsid w:val="00D52019"/>
    <w:rsid w:val="00D60034"/>
    <w:rsid w:val="00D60C7A"/>
    <w:rsid w:val="00D72529"/>
    <w:rsid w:val="00D86BD3"/>
    <w:rsid w:val="00D934AC"/>
    <w:rsid w:val="00DC06F5"/>
    <w:rsid w:val="00DE0FBF"/>
    <w:rsid w:val="00E50234"/>
    <w:rsid w:val="00EA281B"/>
    <w:rsid w:val="00EF1C5E"/>
    <w:rsid w:val="00F422A0"/>
    <w:rsid w:val="00F55E1A"/>
    <w:rsid w:val="00F65523"/>
    <w:rsid w:val="00F94821"/>
    <w:rsid w:val="00FB68CB"/>
    <w:rsid w:val="00FC079A"/>
    <w:rsid w:val="00FD4C6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C769"/>
  <w15:docId w15:val="{E8841A4F-E1E2-4A7A-8C4C-DE814049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122D4B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u.dk/eud/idra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u.dk/eud/idraet/alsidig-idraetsudfoldelse/opvarmning-til-musi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3BFF-58CE-437C-98F3-576B40F3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2</cp:revision>
  <cp:lastPrinted>2019-01-09T14:05:00Z</cp:lastPrinted>
  <dcterms:created xsi:type="dcterms:W3CDTF">2019-11-29T11:46:00Z</dcterms:created>
  <dcterms:modified xsi:type="dcterms:W3CDTF">2019-11-29T11:46:00Z</dcterms:modified>
</cp:coreProperties>
</file>