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C5" w:rsidRDefault="00852169" w:rsidP="00CB4637">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72057A74" wp14:editId="5737A129">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 xml:space="preserve">en del af eksempelmaterialet </w:t>
      </w:r>
      <w:r w:rsidR="00C90B9F">
        <w:rPr>
          <w:rStyle w:val="Svagfremhvning"/>
          <w:sz w:val="22"/>
          <w:szCs w:val="22"/>
        </w:rPr>
        <w:t xml:space="preserve">om </w:t>
      </w:r>
      <w:hyperlink r:id="rId9" w:history="1">
        <w:r w:rsidR="00C90B9F" w:rsidRPr="002D55E6">
          <w:rPr>
            <w:rStyle w:val="Hyperlink"/>
            <w:i/>
            <w:color w:val="C00000"/>
            <w:sz w:val="22"/>
            <w:szCs w:val="22"/>
          </w:rPr>
          <w:t>case-baseret</w:t>
        </w:r>
        <w:r w:rsidR="002D55E6" w:rsidRPr="002D55E6">
          <w:rPr>
            <w:rStyle w:val="Hyperlink"/>
            <w:i/>
            <w:color w:val="C00000"/>
            <w:sz w:val="22"/>
            <w:szCs w:val="22"/>
          </w:rPr>
          <w:t xml:space="preserve"> undervisning</w:t>
        </w:r>
      </w:hyperlink>
      <w:r w:rsidR="00C90B9F">
        <w:rPr>
          <w:rStyle w:val="Svagfremhvning"/>
          <w:sz w:val="22"/>
          <w:szCs w:val="22"/>
        </w:rPr>
        <w:t xml:space="preserve">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0" w:history="1">
        <w:r w:rsidR="00C90B9F">
          <w:rPr>
            <w:rStyle w:val="Hyperlink"/>
            <w:i/>
            <w:color w:val="C00000"/>
            <w:sz w:val="22"/>
            <w:szCs w:val="22"/>
          </w:rPr>
          <w:t>psykologi</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933CA5">
        <w:rPr>
          <w:rStyle w:val="Svagfremhvning"/>
          <w:sz w:val="22"/>
          <w:szCs w:val="22"/>
        </w:rPr>
        <w:t>, 2019</w:t>
      </w:r>
      <w:r w:rsidR="00BC4192">
        <w:rPr>
          <w:rStyle w:val="Svagfremhvning"/>
          <w:sz w:val="22"/>
          <w:szCs w:val="22"/>
        </w:rPr>
        <w:t>.</w:t>
      </w:r>
      <w:r w:rsidR="002D55E6">
        <w:rPr>
          <w:rStyle w:val="Svagfremhvning"/>
          <w:sz w:val="22"/>
          <w:szCs w:val="22"/>
        </w:rPr>
        <w:t xml:space="preserve"> </w:t>
      </w:r>
      <w:r w:rsidR="002D55E6" w:rsidRPr="002D55E6">
        <w:rPr>
          <w:rStyle w:val="Svagfremhvning"/>
          <w:sz w:val="22"/>
          <w:szCs w:val="22"/>
        </w:rPr>
        <w:t>Case-eksempler til undervisning og eksamen</w:t>
      </w:r>
      <w:r w:rsidR="002D55E6">
        <w:rPr>
          <w:rStyle w:val="Svagfremhvning"/>
          <w:sz w:val="22"/>
          <w:szCs w:val="22"/>
        </w:rPr>
        <w:t>.</w:t>
      </w:r>
      <w:r w:rsidR="00CF0247">
        <w:rPr>
          <w:rStyle w:val="Svagfremhvning"/>
          <w:sz w:val="22"/>
          <w:szCs w:val="22"/>
        </w:rPr>
        <w:br/>
      </w:r>
    </w:p>
    <w:p w:rsidR="00680D63" w:rsidRPr="00680D63" w:rsidRDefault="00680D63" w:rsidP="00680D63"/>
    <w:p w:rsidR="00CF0247" w:rsidRDefault="008801A5" w:rsidP="002D55E6">
      <w:pPr>
        <w:rPr>
          <w:rFonts w:asciiTheme="majorHAnsi" w:eastAsiaTheme="majorEastAsia" w:hAnsiTheme="majorHAnsi" w:cs="Times New Roman"/>
          <w:bCs/>
          <w:sz w:val="52"/>
          <w:szCs w:val="52"/>
        </w:rPr>
      </w:pPr>
      <w:bookmarkStart w:id="0" w:name="_GoBack"/>
      <w:r>
        <w:rPr>
          <w:noProof/>
          <w:lang w:eastAsia="da-DK"/>
        </w:rPr>
        <mc:AlternateContent>
          <mc:Choice Requires="wps">
            <w:drawing>
              <wp:anchor distT="0" distB="0" distL="114300" distR="114300" simplePos="0" relativeHeight="251658240" behindDoc="0" locked="0" layoutInCell="1" allowOverlap="1" wp14:anchorId="79C54803" wp14:editId="206892FA">
                <wp:simplePos x="0" y="0"/>
                <wp:positionH relativeFrom="column">
                  <wp:posOffset>13335</wp:posOffset>
                </wp:positionH>
                <wp:positionV relativeFrom="paragraph">
                  <wp:posOffset>553720</wp:posOffset>
                </wp:positionV>
                <wp:extent cx="866775" cy="0"/>
                <wp:effectExtent l="0" t="0" r="2857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3B207" id="Lige forbindels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6pt" to="69.3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D2yks42QAAAAcBAAAPAAAAZHJzL2Rvd25yZXYueG1sTI5NTsMwEIX3SNzBGiQ2iDoN&#10;Io1CJlWEVLFh05YDOPE0ibDHUeym4fa4YlGW70fvfeV2sUbMNPnBMcJ6lYAgbp0euEP4Ou6ecxA+&#10;KNbKOCaEH/Kwre7vSlVod+E9zYfQiTjCvlAIfQhjIaVve7LKr9xIHLOTm6wKUU6d1JO6xHFrZJok&#10;mbRq4PjQq5Hee2q/D2eL8MQ7K2vi0Z8+6jnJTGM+XzeIjw9L/QYi0BJuZbjiR3SoIlPjzqy9MAjp&#10;OhYR8k0K4hq/5BmI5s+QVSn/81e/AAAA//8DAFBLAQItABQABgAIAAAAIQC2gziS/gAAAOEBAAAT&#10;AAAAAAAAAAAAAAAAAAAAAABbQ29udGVudF9UeXBlc10ueG1sUEsBAi0AFAAGAAgAAAAhADj9If/W&#10;AAAAlAEAAAsAAAAAAAAAAAAAAAAALwEAAF9yZWxzLy5yZWxzUEsBAi0AFAAGAAgAAAAhAJjUeMTb&#10;AQAACwQAAA4AAAAAAAAAAAAAAAAALgIAAGRycy9lMm9Eb2MueG1sUEsBAi0AFAAGAAgAAAAhAPbK&#10;SzjZAAAABwEAAA8AAAAAAAAAAAAAAAAANQQAAGRycy9kb3ducmV2LnhtbFBLBQYAAAAABAAEAPMA&#10;AAA7BQAAAAA=&#10;" strokecolor="#ce4b58" strokeweight="1.75pt"/>
            </w:pict>
          </mc:Fallback>
        </mc:AlternateContent>
      </w:r>
      <w:r w:rsidR="00263E40">
        <w:rPr>
          <w:rFonts w:asciiTheme="majorHAnsi" w:eastAsiaTheme="majorEastAsia" w:hAnsiTheme="majorHAnsi" w:cs="Times New Roman"/>
          <w:bCs/>
          <w:sz w:val="52"/>
          <w:szCs w:val="52"/>
        </w:rPr>
        <w:t xml:space="preserve">Hustruvold og integration </w:t>
      </w:r>
      <w:bookmarkEnd w:id="0"/>
      <w:r w:rsidR="002D55E6">
        <w:rPr>
          <w:rFonts w:asciiTheme="majorHAnsi" w:eastAsiaTheme="majorEastAsia" w:hAnsiTheme="majorHAnsi" w:cs="Times New Roman"/>
          <w:bCs/>
          <w:sz w:val="52"/>
          <w:szCs w:val="52"/>
        </w:rPr>
        <w:t>(</w:t>
      </w:r>
      <w:r w:rsidR="00263E40">
        <w:rPr>
          <w:rFonts w:asciiTheme="majorHAnsi" w:eastAsiaTheme="majorEastAsia" w:hAnsiTheme="majorHAnsi" w:cs="Times New Roman"/>
          <w:bCs/>
          <w:sz w:val="52"/>
          <w:szCs w:val="52"/>
        </w:rPr>
        <w:t>tredie</w:t>
      </w:r>
      <w:r w:rsidR="002D55E6">
        <w:rPr>
          <w:rFonts w:asciiTheme="majorHAnsi" w:eastAsiaTheme="majorEastAsia" w:hAnsiTheme="majorHAnsi" w:cs="Times New Roman"/>
          <w:bCs/>
          <w:sz w:val="52"/>
          <w:szCs w:val="52"/>
        </w:rPr>
        <w:t xml:space="preserve"> case)</w:t>
      </w:r>
    </w:p>
    <w:p w:rsidR="00263E40" w:rsidRDefault="00D77DC1" w:rsidP="00263E40">
      <w:r>
        <w:rPr>
          <w:b/>
        </w:rPr>
        <w:br w:type="textWrapping" w:clear="all"/>
      </w:r>
      <w:r w:rsidR="00263E40">
        <w:t xml:space="preserve">Den danske kortfilm ”Listen” (13 min.) af Hamy Ramezan og Rungano Nyini, 2014: </w:t>
      </w:r>
      <w:hyperlink r:id="rId11" w:history="1">
        <w:r w:rsidR="00263E40" w:rsidRPr="00263E40">
          <w:rPr>
            <w:rStyle w:val="Hyperlink"/>
            <w:color w:val="C00000"/>
          </w:rPr>
          <w:t>https://vimeo.com/196593911</w:t>
        </w:r>
        <w:r w:rsidR="00263E40" w:rsidRPr="00263E40">
          <w:rPr>
            <w:rStyle w:val="Hyperlink"/>
          </w:rPr>
          <w:t xml:space="preserve"> </w:t>
        </w:r>
      </w:hyperlink>
      <w:r w:rsidR="00263E40">
        <w:t xml:space="preserve"> </w:t>
      </w:r>
    </w:p>
    <w:p w:rsidR="00263E40" w:rsidRDefault="00263E40" w:rsidP="00263E40"/>
    <w:p w:rsidR="00263E40" w:rsidRDefault="00263E40" w:rsidP="00263E40">
      <w:pPr>
        <w:pStyle w:val="Overskrift3"/>
      </w:pPr>
      <w:r>
        <w:t>Pædagogiske og didaktiske overvejelser</w:t>
      </w:r>
    </w:p>
    <w:p w:rsidR="00263E40" w:rsidRDefault="00263E40" w:rsidP="00263E40">
      <w:r>
        <w:t xml:space="preserve">Casen kan fx bruges i forbindelse med gruppearbejde, hvor eleverne kan dele deres umiddelbare oplevelser af filmen og analysere den i fællesskab. Kortfilmen er velegnet til et tværfagligt samarbejde med fx faget dansk. Casen kan bruges på alle faglige niveauer. </w:t>
      </w:r>
    </w:p>
    <w:p w:rsidR="00263E40" w:rsidRDefault="00263E40" w:rsidP="00263E40">
      <w:r>
        <w:t xml:space="preserve">På f- og e-niveau vil det være relevant, at eleverne forsøger at identificere nogle af de forskellige konflikter, som filmen indeholder mellem de forskellige personer – mellem migranter/muslimer indbyrdes og mellem migranter/muslimer og danskere; herefter vil det være relevant, at eleverne analyserer personernes adfærd og indbyrdes relationer fx ved at inddrage teori om kulturforskelle, kommunikation, fordomme og stereotyper. </w:t>
      </w:r>
    </w:p>
    <w:p w:rsidR="00263E40" w:rsidRDefault="00263E40" w:rsidP="00263E40">
      <w:r>
        <w:t>På d- og c-niveau kan eleverne desuden analysere filmtekniske virkemidler som genre, plot og komposition, kameravinkler, klipning, billedbeskæring, farver, lys og lyd m.m. samt inddrage teorier om kultur og kønsidentitet, autoritet og lydighed, opdragelsesformer m.m. På alle niveauer skal eleverne argumentere for, hvad der vil være hensigtsmæssigt at gøre i den givne situation.</w:t>
      </w:r>
    </w:p>
    <w:p w:rsidR="00263E40" w:rsidRDefault="00263E40" w:rsidP="00263E40"/>
    <w:p w:rsidR="00263E40" w:rsidRDefault="00263E40" w:rsidP="00263E40">
      <w:pPr>
        <w:pStyle w:val="Overskrift3"/>
      </w:pPr>
      <w:r>
        <w:t>Eksempel på spørgsmål til tværfaglig case til eksamen på c-niveau</w:t>
      </w:r>
    </w:p>
    <w:p w:rsidR="00263E40" w:rsidRDefault="00263E40" w:rsidP="00263E40">
      <w:r>
        <w:t xml:space="preserve">Til eksamen på c-niveau kunne eksamensspørgsmålene være formuleret således:  </w:t>
      </w:r>
    </w:p>
    <w:p w:rsidR="00263E40" w:rsidRDefault="00263E40" w:rsidP="00263E40">
      <w:pPr>
        <w:pStyle w:val="Opstilling-talellerbogst"/>
      </w:pPr>
      <w:r>
        <w:t>Gør rede for de konflikter der optræder mellem personerne i kortfilmen.</w:t>
      </w:r>
    </w:p>
    <w:p w:rsidR="00263E40" w:rsidRDefault="00263E40" w:rsidP="00263E40">
      <w:pPr>
        <w:pStyle w:val="Opstilling-talellerbogst"/>
      </w:pPr>
      <w:r>
        <w:t>Inddrag relevante teorier og begreber, der forklarer kulturforskelle mellem den muslimske og den vestlige verden. Hvordan anvendes de filmiske virkemidler til at vise de problemstillinger, der er i filmen.</w:t>
      </w:r>
    </w:p>
    <w:p w:rsidR="00263E40" w:rsidRDefault="00263E40" w:rsidP="00263E40">
      <w:pPr>
        <w:pStyle w:val="Opstilling-talellerbogst"/>
      </w:pPr>
      <w:r>
        <w:t>Hvordan mener du kvinder fra andre kulturer skal integreres i det danske samfund og på arbejdsmarkedet? Inddrag artiklen ”De ikke-vestlige kvinder og deres børn er taberne” af Anne Kristine Cramon, Berlingske, 2019: https://www.berlingske.dk/kommentatorer/de-ikke-vestlige-kvinder-og-deres-boern-er-taberne.</w:t>
      </w:r>
    </w:p>
    <w:p w:rsidR="00263E40" w:rsidRDefault="00263E40" w:rsidP="00263E40"/>
    <w:p w:rsidR="002D55E6" w:rsidRDefault="002D55E6" w:rsidP="00263E40"/>
    <w:sectPr w:rsidR="002D55E6"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D72E3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0D6576"/>
    <w:multiLevelType w:val="hybridMultilevel"/>
    <w:tmpl w:val="362C8E4E"/>
    <w:lvl w:ilvl="0" w:tplc="936E6B4E">
      <w:start w:val="1"/>
      <w:numFmt w:val="bullet"/>
      <w:lvlText w:val=""/>
      <w:lvlJc w:val="left"/>
      <w:pPr>
        <w:tabs>
          <w:tab w:val="num" w:pos="720"/>
        </w:tabs>
        <w:ind w:left="720" w:hanging="360"/>
      </w:pPr>
      <w:rPr>
        <w:rFonts w:ascii="Wingdings" w:hAnsi="Wingdings" w:hint="default"/>
      </w:rPr>
    </w:lvl>
    <w:lvl w:ilvl="1" w:tplc="0406000B">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05C"/>
    <w:multiLevelType w:val="hybridMultilevel"/>
    <w:tmpl w:val="99B42E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5F05A7"/>
    <w:multiLevelType w:val="hybridMultilevel"/>
    <w:tmpl w:val="1ACC8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5963CF"/>
    <w:multiLevelType w:val="multilevel"/>
    <w:tmpl w:val="5E9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93A25"/>
    <w:multiLevelType w:val="hybridMultilevel"/>
    <w:tmpl w:val="AB64A04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CF3B4A"/>
    <w:multiLevelType w:val="hybridMultilevel"/>
    <w:tmpl w:val="701EB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C51DC"/>
    <w:rsid w:val="001C6544"/>
    <w:rsid w:val="001F1F6D"/>
    <w:rsid w:val="002425AC"/>
    <w:rsid w:val="00253180"/>
    <w:rsid w:val="00263E40"/>
    <w:rsid w:val="002869EA"/>
    <w:rsid w:val="00290859"/>
    <w:rsid w:val="002A57C4"/>
    <w:rsid w:val="002C5A11"/>
    <w:rsid w:val="002C7938"/>
    <w:rsid w:val="002D55E6"/>
    <w:rsid w:val="002E059C"/>
    <w:rsid w:val="002E57CF"/>
    <w:rsid w:val="002F45FC"/>
    <w:rsid w:val="00311081"/>
    <w:rsid w:val="003111D2"/>
    <w:rsid w:val="00331B89"/>
    <w:rsid w:val="00332B35"/>
    <w:rsid w:val="00340E26"/>
    <w:rsid w:val="00380FF5"/>
    <w:rsid w:val="003A42A9"/>
    <w:rsid w:val="003E1FD2"/>
    <w:rsid w:val="004823A9"/>
    <w:rsid w:val="004D3F8A"/>
    <w:rsid w:val="004E6C69"/>
    <w:rsid w:val="00516819"/>
    <w:rsid w:val="00557564"/>
    <w:rsid w:val="00562CDF"/>
    <w:rsid w:val="00571FF7"/>
    <w:rsid w:val="00572AF3"/>
    <w:rsid w:val="00587548"/>
    <w:rsid w:val="005A1005"/>
    <w:rsid w:val="005C503D"/>
    <w:rsid w:val="00602F04"/>
    <w:rsid w:val="00622D4B"/>
    <w:rsid w:val="00654B10"/>
    <w:rsid w:val="006800CE"/>
    <w:rsid w:val="00680D63"/>
    <w:rsid w:val="006A36A0"/>
    <w:rsid w:val="006A48AB"/>
    <w:rsid w:val="006C39DB"/>
    <w:rsid w:val="007114EE"/>
    <w:rsid w:val="00713EB1"/>
    <w:rsid w:val="0074659C"/>
    <w:rsid w:val="00777EE0"/>
    <w:rsid w:val="00811389"/>
    <w:rsid w:val="008311E5"/>
    <w:rsid w:val="008339F5"/>
    <w:rsid w:val="00852169"/>
    <w:rsid w:val="008801A5"/>
    <w:rsid w:val="008904DA"/>
    <w:rsid w:val="008A669C"/>
    <w:rsid w:val="008D0609"/>
    <w:rsid w:val="008D7846"/>
    <w:rsid w:val="00914B0B"/>
    <w:rsid w:val="00933CA5"/>
    <w:rsid w:val="0097333C"/>
    <w:rsid w:val="009B53C5"/>
    <w:rsid w:val="009E0F53"/>
    <w:rsid w:val="009E6EFD"/>
    <w:rsid w:val="00A036A2"/>
    <w:rsid w:val="00A134ED"/>
    <w:rsid w:val="00A2431F"/>
    <w:rsid w:val="00A61366"/>
    <w:rsid w:val="00AB3D00"/>
    <w:rsid w:val="00AC39A3"/>
    <w:rsid w:val="00AC670E"/>
    <w:rsid w:val="00AC71A1"/>
    <w:rsid w:val="00AE73CD"/>
    <w:rsid w:val="00B2167D"/>
    <w:rsid w:val="00B619BE"/>
    <w:rsid w:val="00BC4192"/>
    <w:rsid w:val="00BE65C3"/>
    <w:rsid w:val="00C62E45"/>
    <w:rsid w:val="00C90B9F"/>
    <w:rsid w:val="00CB121B"/>
    <w:rsid w:val="00CB2F08"/>
    <w:rsid w:val="00CB4637"/>
    <w:rsid w:val="00CE772E"/>
    <w:rsid w:val="00CF0247"/>
    <w:rsid w:val="00D1042A"/>
    <w:rsid w:val="00D4443A"/>
    <w:rsid w:val="00D52019"/>
    <w:rsid w:val="00D60034"/>
    <w:rsid w:val="00D60C7A"/>
    <w:rsid w:val="00D72529"/>
    <w:rsid w:val="00D77DC1"/>
    <w:rsid w:val="00D86BD3"/>
    <w:rsid w:val="00D934AC"/>
    <w:rsid w:val="00DC06F5"/>
    <w:rsid w:val="00DE0FBF"/>
    <w:rsid w:val="00E50234"/>
    <w:rsid w:val="00E758CB"/>
    <w:rsid w:val="00EA281B"/>
    <w:rsid w:val="00EF1C5E"/>
    <w:rsid w:val="00F422A0"/>
    <w:rsid w:val="00F55E1A"/>
    <w:rsid w:val="00F65523"/>
    <w:rsid w:val="00F93245"/>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A87693"/>
  <w15:docId w15:val="{D64F9228-C06A-4F77-8386-FF430746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paragraph" w:styleId="Opstilling-punkttegn">
    <w:name w:val="List Bullet"/>
    <w:basedOn w:val="Normal"/>
    <w:uiPriority w:val="99"/>
    <w:unhideWhenUsed/>
    <w:rsid w:val="00BE65C3"/>
    <w:pPr>
      <w:numPr>
        <w:numId w:val="3"/>
      </w:numPr>
      <w:contextualSpacing/>
    </w:pPr>
    <w:rPr>
      <w:rFonts w:asciiTheme="minorHAnsi" w:hAnsiTheme="minorHAnsi"/>
      <w:sz w:val="22"/>
      <w:szCs w:val="22"/>
    </w:rPr>
  </w:style>
  <w:style w:type="character" w:customStyle="1" w:styleId="normaltextrun">
    <w:name w:val="normaltextrun"/>
    <w:basedOn w:val="Standardskrifttypeiafsnit"/>
    <w:rsid w:val="00BE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593">
      <w:bodyDiv w:val="1"/>
      <w:marLeft w:val="0"/>
      <w:marRight w:val="0"/>
      <w:marTop w:val="0"/>
      <w:marBottom w:val="0"/>
      <w:divBdr>
        <w:top w:val="none" w:sz="0" w:space="0" w:color="auto"/>
        <w:left w:val="none" w:sz="0" w:space="0" w:color="auto"/>
        <w:bottom w:val="none" w:sz="0" w:space="0" w:color="auto"/>
        <w:right w:val="none" w:sz="0" w:space="0" w:color="auto"/>
      </w:divBdr>
    </w:div>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740908842">
      <w:bodyDiv w:val="1"/>
      <w:marLeft w:val="0"/>
      <w:marRight w:val="0"/>
      <w:marTop w:val="0"/>
      <w:marBottom w:val="0"/>
      <w:divBdr>
        <w:top w:val="none" w:sz="0" w:space="0" w:color="auto"/>
        <w:left w:val="none" w:sz="0" w:space="0" w:color="auto"/>
        <w:bottom w:val="none" w:sz="0" w:space="0" w:color="auto"/>
        <w:right w:val="none" w:sz="0" w:space="0" w:color="auto"/>
      </w:divBdr>
    </w:div>
    <w:div w:id="1298489510">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96593911%20%20" TargetMode="External"/><Relationship Id="rId5" Type="http://schemas.openxmlformats.org/officeDocument/2006/relationships/webSettings" Target="webSettings.xml"/><Relationship Id="rId10" Type="http://schemas.openxmlformats.org/officeDocument/2006/relationships/hyperlink" Target="https://emu.dk/eud/psykologi" TargetMode="External"/><Relationship Id="rId4" Type="http://schemas.openxmlformats.org/officeDocument/2006/relationships/settings" Target="settings.xml"/><Relationship Id="rId9" Type="http://schemas.openxmlformats.org/officeDocument/2006/relationships/hyperlink" Target="https://emu.dk/eud/psykologi/case-baseret-undervisn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983D-2C44-4465-B581-5880B6B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2019-10-28T14:47:00Z</dcterms:created>
  <dcterms:modified xsi:type="dcterms:W3CDTF">2019-10-28T14:47:00Z</dcterms:modified>
</cp:coreProperties>
</file>