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EE24" w14:textId="0154982A" w:rsidR="00C1723F" w:rsidRPr="00615FF2" w:rsidRDefault="00615FF2" w:rsidP="00232E77">
      <w:pPr>
        <w:pStyle w:val="Titel"/>
        <w:spacing w:after="120" w:line="276" w:lineRule="auto"/>
        <w:contextualSpacing w:val="0"/>
      </w:pPr>
      <w:bookmarkStart w:id="0" w:name="_GoBack"/>
      <w:bookmarkEnd w:id="0"/>
      <w:r w:rsidRPr="00615FF2">
        <w:t>Engelsksproget materiale i samfundsfag</w:t>
      </w:r>
    </w:p>
    <w:p w14:paraId="4E8E868E" w14:textId="758388F4" w:rsidR="00784F69" w:rsidRPr="00615FF2" w:rsidRDefault="00BB7BC4" w:rsidP="00232E77">
      <w:pPr>
        <w:spacing w:after="120" w:line="276" w:lineRule="auto"/>
        <w:rPr>
          <w:i/>
          <w:sz w:val="24"/>
          <w:szCs w:val="24"/>
        </w:rPr>
      </w:pPr>
      <w:r w:rsidRPr="00615FF2">
        <w:rPr>
          <w:i/>
          <w:sz w:val="24"/>
          <w:szCs w:val="24"/>
        </w:rPr>
        <w:t>Det følgende er forskellige kilder</w:t>
      </w:r>
      <w:r w:rsidR="00595606" w:rsidRPr="00615FF2">
        <w:rPr>
          <w:i/>
          <w:sz w:val="24"/>
          <w:szCs w:val="24"/>
        </w:rPr>
        <w:t>, hvor man kan</w:t>
      </w:r>
      <w:r w:rsidRPr="00615FF2">
        <w:rPr>
          <w:i/>
          <w:sz w:val="24"/>
          <w:szCs w:val="24"/>
        </w:rPr>
        <w:t xml:space="preserve"> finde engelsksproget materiale til brug i samfundsfag.</w:t>
      </w:r>
      <w:r w:rsidR="00595606" w:rsidRPr="00615FF2">
        <w:rPr>
          <w:i/>
          <w:sz w:val="24"/>
          <w:szCs w:val="24"/>
        </w:rPr>
        <w:t xml:space="preserve"> </w:t>
      </w:r>
      <w:r w:rsidR="003A5A4D" w:rsidRPr="00615FF2">
        <w:rPr>
          <w:i/>
          <w:sz w:val="24"/>
          <w:szCs w:val="24"/>
        </w:rPr>
        <w:t>Materialet er ikke altid let, men</w:t>
      </w:r>
      <w:r w:rsidR="00BC5598" w:rsidRPr="00615FF2">
        <w:rPr>
          <w:i/>
          <w:sz w:val="24"/>
          <w:szCs w:val="24"/>
        </w:rPr>
        <w:t xml:space="preserve"> det har generelt en høj kvalitet.</w:t>
      </w:r>
    </w:p>
    <w:p w14:paraId="6960A922" w14:textId="3153C360" w:rsidR="007466B0" w:rsidRPr="005101B2" w:rsidRDefault="005101B2" w:rsidP="00232E77">
      <w:pPr>
        <w:pStyle w:val="Overskrift1"/>
        <w:spacing w:before="0" w:after="120" w:line="276" w:lineRule="auto"/>
      </w:pPr>
      <w:r w:rsidRPr="005101B2">
        <w:t>Nyhedsmedier</w:t>
      </w:r>
    </w:p>
    <w:p w14:paraId="6969A2B9" w14:textId="250D28EA" w:rsidR="00466BB2" w:rsidRPr="00BE0840" w:rsidRDefault="00F84EB5" w:rsidP="00232E77">
      <w:pPr>
        <w:spacing w:after="120" w:line="276" w:lineRule="auto"/>
        <w:rPr>
          <w:sz w:val="24"/>
          <w:szCs w:val="24"/>
        </w:rPr>
      </w:pPr>
      <w:hyperlink r:id="rId7" w:history="1">
        <w:r w:rsidR="00466BB2" w:rsidRPr="00BE0840">
          <w:rPr>
            <w:rStyle w:val="Hyperlink"/>
            <w:sz w:val="24"/>
            <w:szCs w:val="24"/>
          </w:rPr>
          <w:t>The Local</w:t>
        </w:r>
      </w:hyperlink>
    </w:p>
    <w:p w14:paraId="4023152A" w14:textId="5D0F2D48" w:rsidR="00E1468C" w:rsidRPr="00E1468C" w:rsidRDefault="00E1468C" w:rsidP="00232E77">
      <w:pPr>
        <w:spacing w:after="120" w:line="276" w:lineRule="auto"/>
        <w:rPr>
          <w:sz w:val="24"/>
          <w:szCs w:val="24"/>
        </w:rPr>
      </w:pPr>
      <w:r w:rsidRPr="00E1468C">
        <w:rPr>
          <w:sz w:val="24"/>
          <w:szCs w:val="24"/>
        </w:rPr>
        <w:t>Danske nyheder p</w:t>
      </w:r>
      <w:r>
        <w:rPr>
          <w:sz w:val="24"/>
          <w:szCs w:val="24"/>
        </w:rPr>
        <w:t>å engelsk.</w:t>
      </w:r>
    </w:p>
    <w:p w14:paraId="3F5C532E" w14:textId="5D1E2B22" w:rsidR="00145EF4" w:rsidRPr="00E1468C" w:rsidRDefault="00F84EB5" w:rsidP="00232E77">
      <w:pPr>
        <w:spacing w:after="120" w:line="276" w:lineRule="auto"/>
        <w:rPr>
          <w:sz w:val="24"/>
          <w:szCs w:val="24"/>
        </w:rPr>
      </w:pPr>
      <w:hyperlink r:id="rId8" w:history="1">
        <w:r w:rsidR="00145EF4" w:rsidRPr="00E1468C">
          <w:rPr>
            <w:rStyle w:val="Hyperlink"/>
            <w:sz w:val="24"/>
            <w:szCs w:val="24"/>
          </w:rPr>
          <w:t>BBC News</w:t>
        </w:r>
      </w:hyperlink>
    </w:p>
    <w:p w14:paraId="058089FA" w14:textId="470AE941" w:rsidR="008F0F31" w:rsidRPr="00B81334" w:rsidRDefault="000A6AF0" w:rsidP="00232E77">
      <w:pPr>
        <w:spacing w:after="120" w:line="276" w:lineRule="auto"/>
        <w:rPr>
          <w:sz w:val="24"/>
          <w:szCs w:val="24"/>
        </w:rPr>
      </w:pPr>
      <w:r w:rsidRPr="000A6AF0">
        <w:rPr>
          <w:sz w:val="24"/>
          <w:szCs w:val="24"/>
        </w:rPr>
        <w:t xml:space="preserve">Gratis adgang. Høj kvalitet. </w:t>
      </w:r>
      <w:r w:rsidRPr="00B81334">
        <w:rPr>
          <w:sz w:val="24"/>
          <w:szCs w:val="24"/>
        </w:rPr>
        <w:t>Oftest forholdsvis letlæselige artikler</w:t>
      </w:r>
      <w:r w:rsidR="00B81334" w:rsidRPr="00B81334">
        <w:rPr>
          <w:sz w:val="24"/>
          <w:szCs w:val="24"/>
        </w:rPr>
        <w:t>, b</w:t>
      </w:r>
      <w:r w:rsidR="00B81334">
        <w:rPr>
          <w:sz w:val="24"/>
          <w:szCs w:val="24"/>
        </w:rPr>
        <w:t>aggrundsstof, video mv.</w:t>
      </w:r>
      <w:r w:rsidR="008C3525">
        <w:rPr>
          <w:sz w:val="24"/>
          <w:szCs w:val="24"/>
        </w:rPr>
        <w:t xml:space="preserve"> Download eventuelt appen.</w:t>
      </w:r>
      <w:r w:rsidR="00B728B7">
        <w:rPr>
          <w:sz w:val="24"/>
          <w:szCs w:val="24"/>
        </w:rPr>
        <w:t xml:space="preserve"> Se desuden BBC’s forskellige kanaler på YouTube.</w:t>
      </w:r>
    </w:p>
    <w:p w14:paraId="53EFD284" w14:textId="649D58E2" w:rsidR="00145EF4" w:rsidRPr="00B81334" w:rsidRDefault="00F84EB5" w:rsidP="00232E77">
      <w:pPr>
        <w:spacing w:after="120" w:line="276" w:lineRule="auto"/>
        <w:rPr>
          <w:sz w:val="24"/>
          <w:szCs w:val="24"/>
        </w:rPr>
      </w:pPr>
      <w:hyperlink r:id="rId9" w:history="1">
        <w:r w:rsidR="00145EF4" w:rsidRPr="00B81334">
          <w:rPr>
            <w:rStyle w:val="Hyperlink"/>
            <w:sz w:val="24"/>
            <w:szCs w:val="24"/>
          </w:rPr>
          <w:t>The Guardian</w:t>
        </w:r>
      </w:hyperlink>
    </w:p>
    <w:p w14:paraId="0367CA48" w14:textId="24422A79" w:rsidR="00E17B07" w:rsidRPr="008F0F31" w:rsidRDefault="00E17B07" w:rsidP="00232E77">
      <w:pPr>
        <w:spacing w:after="120" w:line="276" w:lineRule="auto"/>
        <w:rPr>
          <w:sz w:val="24"/>
          <w:szCs w:val="24"/>
        </w:rPr>
      </w:pPr>
      <w:r w:rsidRPr="008F0F31">
        <w:rPr>
          <w:sz w:val="24"/>
          <w:szCs w:val="24"/>
        </w:rPr>
        <w:t>Gratis adgang til alle artikler.</w:t>
      </w:r>
      <w:r w:rsidR="00A57718" w:rsidRPr="008F0F31">
        <w:rPr>
          <w:sz w:val="24"/>
          <w:szCs w:val="24"/>
        </w:rPr>
        <w:t xml:space="preserve"> Høj kvalitet. Men artiklerne er ikke altid letlæselige. Kræver forarbejde af læreren.</w:t>
      </w:r>
      <w:r w:rsidR="00250735">
        <w:rPr>
          <w:sz w:val="24"/>
          <w:szCs w:val="24"/>
        </w:rPr>
        <w:t xml:space="preserve"> </w:t>
      </w:r>
      <w:r w:rsidR="001C2570">
        <w:rPr>
          <w:sz w:val="24"/>
          <w:szCs w:val="24"/>
        </w:rPr>
        <w:t>Centrum-venstre-avis.</w:t>
      </w:r>
      <w:r w:rsidR="008C3525">
        <w:rPr>
          <w:sz w:val="24"/>
          <w:szCs w:val="24"/>
        </w:rPr>
        <w:t xml:space="preserve"> Download eventuelt appen.</w:t>
      </w:r>
    </w:p>
    <w:p w14:paraId="326C04BF" w14:textId="16E08278" w:rsidR="00145EF4" w:rsidRPr="001C2570" w:rsidRDefault="00F84EB5" w:rsidP="00232E77">
      <w:pPr>
        <w:spacing w:after="120" w:line="276" w:lineRule="auto"/>
        <w:rPr>
          <w:sz w:val="24"/>
          <w:szCs w:val="24"/>
        </w:rPr>
      </w:pPr>
      <w:hyperlink r:id="rId10" w:history="1">
        <w:r w:rsidR="00145EF4" w:rsidRPr="001C2570">
          <w:rPr>
            <w:rStyle w:val="Hyperlink"/>
            <w:sz w:val="24"/>
            <w:szCs w:val="24"/>
          </w:rPr>
          <w:t>New York Times</w:t>
        </w:r>
      </w:hyperlink>
      <w:r w:rsidR="00145EF4" w:rsidRPr="001C2570">
        <w:rPr>
          <w:sz w:val="24"/>
          <w:szCs w:val="24"/>
        </w:rPr>
        <w:t xml:space="preserve"> </w:t>
      </w:r>
    </w:p>
    <w:p w14:paraId="4201C3D2" w14:textId="43C68B46" w:rsidR="005175E4" w:rsidRPr="008F0F31" w:rsidRDefault="005175E4" w:rsidP="00232E77">
      <w:pPr>
        <w:spacing w:after="120" w:line="276" w:lineRule="auto"/>
        <w:rPr>
          <w:sz w:val="24"/>
          <w:szCs w:val="24"/>
        </w:rPr>
      </w:pPr>
      <w:r w:rsidRPr="008F0F31">
        <w:rPr>
          <w:sz w:val="24"/>
          <w:szCs w:val="24"/>
        </w:rPr>
        <w:t xml:space="preserve">10 artikler om måneden uden abonnement. </w:t>
      </w:r>
      <w:r w:rsidR="00E17B07" w:rsidRPr="008F0F31">
        <w:rPr>
          <w:sz w:val="24"/>
          <w:szCs w:val="24"/>
        </w:rPr>
        <w:t xml:space="preserve">Høj kvalitet. </w:t>
      </w:r>
      <w:r w:rsidR="00A57718" w:rsidRPr="008F0F31">
        <w:rPr>
          <w:sz w:val="24"/>
          <w:szCs w:val="24"/>
        </w:rPr>
        <w:t>Men a</w:t>
      </w:r>
      <w:r w:rsidR="004D2B1B" w:rsidRPr="008F0F31">
        <w:rPr>
          <w:sz w:val="24"/>
          <w:szCs w:val="24"/>
        </w:rPr>
        <w:t>rtiklerne er ikke letlæselige</w:t>
      </w:r>
      <w:r w:rsidR="00E17B07" w:rsidRPr="008F0F31">
        <w:rPr>
          <w:sz w:val="24"/>
          <w:szCs w:val="24"/>
        </w:rPr>
        <w:t>. Kræver forarbejde af læreren.</w:t>
      </w:r>
      <w:r w:rsidR="00250735">
        <w:rPr>
          <w:sz w:val="24"/>
          <w:szCs w:val="24"/>
        </w:rPr>
        <w:t xml:space="preserve"> Liberal avis.</w:t>
      </w:r>
    </w:p>
    <w:p w14:paraId="6EB24BD9" w14:textId="7C0118D8" w:rsidR="00145EF4" w:rsidRPr="004F597A" w:rsidRDefault="00F84EB5" w:rsidP="00232E77">
      <w:pPr>
        <w:spacing w:after="120" w:line="276" w:lineRule="auto"/>
        <w:rPr>
          <w:sz w:val="24"/>
          <w:szCs w:val="24"/>
        </w:rPr>
      </w:pPr>
      <w:hyperlink r:id="rId11" w:history="1">
        <w:r w:rsidR="00145EF4" w:rsidRPr="002D01E8">
          <w:rPr>
            <w:rStyle w:val="Hyperlink"/>
            <w:sz w:val="24"/>
            <w:szCs w:val="24"/>
          </w:rPr>
          <w:t>Der Spiegel</w:t>
        </w:r>
      </w:hyperlink>
    </w:p>
    <w:p w14:paraId="02E04C86" w14:textId="505907BF" w:rsidR="004F597A" w:rsidRPr="004F597A" w:rsidRDefault="004F597A" w:rsidP="00232E77">
      <w:pPr>
        <w:spacing w:after="120" w:line="276" w:lineRule="auto"/>
        <w:rPr>
          <w:sz w:val="24"/>
          <w:szCs w:val="24"/>
        </w:rPr>
      </w:pPr>
      <w:r w:rsidRPr="004F597A">
        <w:rPr>
          <w:sz w:val="24"/>
          <w:szCs w:val="24"/>
        </w:rPr>
        <w:t>Glimrende</w:t>
      </w:r>
      <w:r>
        <w:rPr>
          <w:sz w:val="24"/>
          <w:szCs w:val="24"/>
        </w:rPr>
        <w:t xml:space="preserve">, </w:t>
      </w:r>
      <w:r w:rsidR="00437575">
        <w:rPr>
          <w:sz w:val="24"/>
          <w:szCs w:val="24"/>
        </w:rPr>
        <w:t xml:space="preserve">ofte </w:t>
      </w:r>
      <w:r>
        <w:rPr>
          <w:sz w:val="24"/>
          <w:szCs w:val="24"/>
        </w:rPr>
        <w:t xml:space="preserve">lange baggrundsartikler. Høj kvalitet. </w:t>
      </w:r>
      <w:r w:rsidRPr="008F0F31">
        <w:rPr>
          <w:sz w:val="24"/>
          <w:szCs w:val="24"/>
        </w:rPr>
        <w:t>Men artiklerne er ikke letlæselige. Kræver forarbejde af læreren.</w:t>
      </w:r>
    </w:p>
    <w:p w14:paraId="4914C23C" w14:textId="7A61F7EC" w:rsidR="00145EF4" w:rsidRDefault="00F84EB5" w:rsidP="00232E77">
      <w:pPr>
        <w:spacing w:after="120" w:line="276" w:lineRule="auto"/>
        <w:rPr>
          <w:sz w:val="24"/>
          <w:szCs w:val="24"/>
        </w:rPr>
      </w:pPr>
      <w:hyperlink r:id="rId12" w:history="1">
        <w:r w:rsidR="00145EF4" w:rsidRPr="00492918">
          <w:rPr>
            <w:rStyle w:val="Hyperlink"/>
            <w:sz w:val="24"/>
            <w:szCs w:val="24"/>
          </w:rPr>
          <w:t xml:space="preserve">PBS </w:t>
        </w:r>
        <w:proofErr w:type="spellStart"/>
        <w:r w:rsidR="00145EF4" w:rsidRPr="00492918">
          <w:rPr>
            <w:rStyle w:val="Hyperlink"/>
            <w:sz w:val="24"/>
            <w:szCs w:val="24"/>
          </w:rPr>
          <w:t>News</w:t>
        </w:r>
        <w:r w:rsidR="00492918" w:rsidRPr="00492918">
          <w:rPr>
            <w:rStyle w:val="Hyperlink"/>
            <w:sz w:val="24"/>
            <w:szCs w:val="24"/>
          </w:rPr>
          <w:t>hour</w:t>
        </w:r>
        <w:proofErr w:type="spellEnd"/>
      </w:hyperlink>
    </w:p>
    <w:p w14:paraId="1B71212E" w14:textId="272709DD" w:rsidR="00492918" w:rsidRPr="004F597A" w:rsidRDefault="00BE7B1A" w:rsidP="00232E77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Nyheder, video, podcasts mv. Undervisningsmate</w:t>
      </w:r>
      <w:r w:rsidRPr="0068486C">
        <w:rPr>
          <w:sz w:val="24"/>
          <w:szCs w:val="24"/>
        </w:rPr>
        <w:t xml:space="preserve">riale og forløbsplaner </w:t>
      </w:r>
      <w:r w:rsidR="00784F69" w:rsidRPr="0068486C">
        <w:rPr>
          <w:sz w:val="24"/>
          <w:szCs w:val="24"/>
        </w:rPr>
        <w:t>om forskellige emner.</w:t>
      </w:r>
      <w:r w:rsidRPr="0068486C">
        <w:rPr>
          <w:sz w:val="24"/>
          <w:szCs w:val="24"/>
        </w:rPr>
        <w:t xml:space="preserve"> </w:t>
      </w:r>
      <w:r w:rsidR="00951873" w:rsidRPr="0068486C">
        <w:rPr>
          <w:sz w:val="24"/>
          <w:szCs w:val="24"/>
        </w:rPr>
        <w:t>Meget brugbar.</w:t>
      </w:r>
      <w:r w:rsidR="00FB28B8" w:rsidRPr="0068486C">
        <w:rPr>
          <w:sz w:val="24"/>
          <w:szCs w:val="24"/>
        </w:rPr>
        <w:t xml:space="preserve"> Se også </w:t>
      </w:r>
      <w:hyperlink r:id="rId13" w:history="1">
        <w:r w:rsidR="00FB28B8" w:rsidRPr="0068486C">
          <w:rPr>
            <w:rStyle w:val="Hyperlink"/>
            <w:sz w:val="24"/>
            <w:szCs w:val="24"/>
          </w:rPr>
          <w:t>www.pbslearningmedia.org</w:t>
        </w:r>
      </w:hyperlink>
      <w:r w:rsidR="0068486C">
        <w:rPr>
          <w:sz w:val="24"/>
          <w:szCs w:val="24"/>
        </w:rPr>
        <w:t>.</w:t>
      </w:r>
    </w:p>
    <w:p w14:paraId="1B45FCCE" w14:textId="3889AB75" w:rsidR="00145EF4" w:rsidRPr="00C77A99" w:rsidRDefault="00F84EB5" w:rsidP="00232E77">
      <w:pPr>
        <w:spacing w:after="120" w:line="276" w:lineRule="auto"/>
        <w:rPr>
          <w:sz w:val="24"/>
          <w:szCs w:val="24"/>
        </w:rPr>
      </w:pPr>
      <w:hyperlink r:id="rId14" w:history="1">
        <w:r w:rsidR="00145EF4" w:rsidRPr="00C77A99">
          <w:rPr>
            <w:rStyle w:val="Hyperlink"/>
            <w:sz w:val="24"/>
            <w:szCs w:val="24"/>
          </w:rPr>
          <w:t>The Economist</w:t>
        </w:r>
        <w:r w:rsidR="003D61A3" w:rsidRPr="00C77A99">
          <w:rPr>
            <w:rStyle w:val="Hyperlink"/>
            <w:sz w:val="24"/>
            <w:szCs w:val="24"/>
          </w:rPr>
          <w:t xml:space="preserve"> Magazine</w:t>
        </w:r>
      </w:hyperlink>
    </w:p>
    <w:p w14:paraId="7BDB4C50" w14:textId="19029391" w:rsidR="003D61A3" w:rsidRPr="00362C3A" w:rsidRDefault="00C27B36" w:rsidP="00232E77">
      <w:pPr>
        <w:spacing w:after="120" w:line="276" w:lineRule="auto"/>
        <w:rPr>
          <w:sz w:val="24"/>
          <w:szCs w:val="24"/>
        </w:rPr>
      </w:pPr>
      <w:r w:rsidRPr="008B23F6">
        <w:rPr>
          <w:sz w:val="24"/>
          <w:szCs w:val="24"/>
        </w:rPr>
        <w:t xml:space="preserve">Begrænset adgang til artiklerne. </w:t>
      </w:r>
      <w:r w:rsidR="005A3DFE" w:rsidRPr="008B23F6">
        <w:rPr>
          <w:sz w:val="24"/>
          <w:szCs w:val="24"/>
        </w:rPr>
        <w:t>App giver adgang til tre udvalgte artikler om ugen. Høj kvalitet - men ofte svært for eleverne.</w:t>
      </w:r>
      <w:r w:rsidR="008C3525">
        <w:rPr>
          <w:sz w:val="24"/>
          <w:szCs w:val="24"/>
        </w:rPr>
        <w:t xml:space="preserve"> </w:t>
      </w:r>
      <w:r w:rsidR="008C3525" w:rsidRPr="00C77A99">
        <w:rPr>
          <w:sz w:val="24"/>
          <w:szCs w:val="24"/>
        </w:rPr>
        <w:t>Download eventuelt appen.</w:t>
      </w:r>
      <w:r w:rsidR="003D7F46" w:rsidRPr="00C77A99">
        <w:rPr>
          <w:sz w:val="24"/>
          <w:szCs w:val="24"/>
        </w:rPr>
        <w:t xml:space="preserve"> </w:t>
      </w:r>
      <w:r w:rsidR="003D7F46" w:rsidRPr="00362C3A">
        <w:rPr>
          <w:sz w:val="24"/>
          <w:szCs w:val="24"/>
        </w:rPr>
        <w:t xml:space="preserve">The Economist har desuden </w:t>
      </w:r>
      <w:r w:rsidR="00362C3A" w:rsidRPr="00362C3A">
        <w:rPr>
          <w:sz w:val="24"/>
          <w:szCs w:val="24"/>
        </w:rPr>
        <w:t>en YouTube-kanal med mange g</w:t>
      </w:r>
      <w:r w:rsidR="00362C3A">
        <w:rPr>
          <w:sz w:val="24"/>
          <w:szCs w:val="24"/>
        </w:rPr>
        <w:t>ode</w:t>
      </w:r>
      <w:r w:rsidR="00437575">
        <w:rPr>
          <w:sz w:val="24"/>
          <w:szCs w:val="24"/>
        </w:rPr>
        <w:t>, korte</w:t>
      </w:r>
      <w:r w:rsidR="00362C3A">
        <w:rPr>
          <w:sz w:val="24"/>
          <w:szCs w:val="24"/>
        </w:rPr>
        <w:t xml:space="preserve"> videoer</w:t>
      </w:r>
      <w:r w:rsidR="00437575">
        <w:rPr>
          <w:sz w:val="24"/>
          <w:szCs w:val="24"/>
        </w:rPr>
        <w:t xml:space="preserve"> om forskellige emner</w:t>
      </w:r>
      <w:r w:rsidR="00362C3A">
        <w:rPr>
          <w:sz w:val="24"/>
          <w:szCs w:val="24"/>
        </w:rPr>
        <w:t>.</w:t>
      </w:r>
    </w:p>
    <w:p w14:paraId="67001864" w14:textId="33C2C35C" w:rsidR="00145EF4" w:rsidRPr="00C77A99" w:rsidRDefault="00F84EB5" w:rsidP="00232E77">
      <w:pPr>
        <w:spacing w:after="120" w:line="276" w:lineRule="auto"/>
        <w:rPr>
          <w:sz w:val="24"/>
          <w:szCs w:val="24"/>
        </w:rPr>
      </w:pPr>
      <w:hyperlink r:id="rId15" w:history="1">
        <w:r w:rsidR="00145EF4" w:rsidRPr="00C77A99">
          <w:rPr>
            <w:rStyle w:val="Hyperlink"/>
            <w:sz w:val="24"/>
            <w:szCs w:val="24"/>
          </w:rPr>
          <w:t>Foreign Policy</w:t>
        </w:r>
        <w:r w:rsidR="00E94A71" w:rsidRPr="00C77A99">
          <w:rPr>
            <w:rStyle w:val="Hyperlink"/>
            <w:sz w:val="24"/>
            <w:szCs w:val="24"/>
          </w:rPr>
          <w:t xml:space="preserve"> Magazine</w:t>
        </w:r>
      </w:hyperlink>
    </w:p>
    <w:p w14:paraId="58C40BE7" w14:textId="0B62E212" w:rsidR="00DB5B1E" w:rsidRPr="00437575" w:rsidRDefault="00DB5B1E" w:rsidP="00232E77">
      <w:pPr>
        <w:spacing w:after="120" w:line="276" w:lineRule="auto"/>
        <w:rPr>
          <w:sz w:val="24"/>
          <w:szCs w:val="24"/>
        </w:rPr>
      </w:pPr>
      <w:r w:rsidRPr="008B23F6">
        <w:rPr>
          <w:sz w:val="24"/>
          <w:szCs w:val="24"/>
        </w:rPr>
        <w:t xml:space="preserve">Artikler og kommentarer om international politik og udenrigspolitik. </w:t>
      </w:r>
      <w:r w:rsidRPr="00437575">
        <w:rPr>
          <w:sz w:val="24"/>
          <w:szCs w:val="24"/>
        </w:rPr>
        <w:t xml:space="preserve">Høj kvalitet. </w:t>
      </w:r>
      <w:r w:rsidR="00852935" w:rsidRPr="00437575">
        <w:rPr>
          <w:sz w:val="24"/>
          <w:szCs w:val="24"/>
        </w:rPr>
        <w:t>Download eventuelt appe</w:t>
      </w:r>
      <w:r w:rsidR="008C3525" w:rsidRPr="00437575">
        <w:rPr>
          <w:sz w:val="24"/>
          <w:szCs w:val="24"/>
        </w:rPr>
        <w:t>n.</w:t>
      </w:r>
    </w:p>
    <w:p w14:paraId="09B49EF4" w14:textId="7E8D7FFB" w:rsidR="00145EF4" w:rsidRPr="00437575" w:rsidRDefault="00F84EB5" w:rsidP="00232E77">
      <w:pPr>
        <w:spacing w:after="120" w:line="276" w:lineRule="auto"/>
        <w:rPr>
          <w:sz w:val="24"/>
          <w:szCs w:val="24"/>
        </w:rPr>
      </w:pPr>
      <w:hyperlink r:id="rId16" w:history="1">
        <w:r w:rsidR="00145EF4" w:rsidRPr="00437575">
          <w:rPr>
            <w:rStyle w:val="Hyperlink"/>
            <w:sz w:val="24"/>
            <w:szCs w:val="24"/>
          </w:rPr>
          <w:t xml:space="preserve">Project </w:t>
        </w:r>
        <w:proofErr w:type="spellStart"/>
        <w:r w:rsidR="00145EF4" w:rsidRPr="00437575">
          <w:rPr>
            <w:rStyle w:val="Hyperlink"/>
            <w:sz w:val="24"/>
            <w:szCs w:val="24"/>
          </w:rPr>
          <w:t>Syndicate</w:t>
        </w:r>
        <w:proofErr w:type="spellEnd"/>
      </w:hyperlink>
    </w:p>
    <w:p w14:paraId="59D037AE" w14:textId="048C0DE3" w:rsidR="0078568C" w:rsidRDefault="004C655F" w:rsidP="00232E77">
      <w:pPr>
        <w:spacing w:after="120" w:line="276" w:lineRule="auto"/>
        <w:rPr>
          <w:sz w:val="24"/>
          <w:szCs w:val="24"/>
        </w:rPr>
      </w:pPr>
      <w:r w:rsidRPr="00437575">
        <w:rPr>
          <w:sz w:val="24"/>
          <w:szCs w:val="24"/>
        </w:rPr>
        <w:t xml:space="preserve">”The </w:t>
      </w:r>
      <w:proofErr w:type="spellStart"/>
      <w:r w:rsidRPr="00437575">
        <w:rPr>
          <w:sz w:val="24"/>
          <w:szCs w:val="24"/>
        </w:rPr>
        <w:t>world’s</w:t>
      </w:r>
      <w:proofErr w:type="spellEnd"/>
      <w:r w:rsidRPr="00437575">
        <w:rPr>
          <w:sz w:val="24"/>
          <w:szCs w:val="24"/>
        </w:rPr>
        <w:t xml:space="preserve"> opinion page.” </w:t>
      </w:r>
      <w:r>
        <w:rPr>
          <w:sz w:val="24"/>
          <w:szCs w:val="24"/>
        </w:rPr>
        <w:t>Artikler i høj kvalitet af førende meningsdannere. Ofte svært tilgængelige for eleverne.</w:t>
      </w:r>
      <w:r w:rsidR="00CC1957">
        <w:rPr>
          <w:sz w:val="24"/>
          <w:szCs w:val="24"/>
        </w:rPr>
        <w:t xml:space="preserve"> Har desuden en YouTube-kanal med mange gode videoer</w:t>
      </w:r>
      <w:r w:rsidR="00437575">
        <w:rPr>
          <w:sz w:val="24"/>
          <w:szCs w:val="24"/>
        </w:rPr>
        <w:t xml:space="preserve"> om forskellige emner</w:t>
      </w:r>
      <w:r w:rsidR="00CC1957">
        <w:rPr>
          <w:sz w:val="24"/>
          <w:szCs w:val="24"/>
        </w:rPr>
        <w:t>.</w:t>
      </w:r>
    </w:p>
    <w:p w14:paraId="7C1F8BB3" w14:textId="77777777" w:rsidR="003C5F1D" w:rsidRDefault="003C5F1D" w:rsidP="00232E77">
      <w:pPr>
        <w:spacing w:after="120" w:line="276" w:lineRule="auto"/>
      </w:pPr>
    </w:p>
    <w:p w14:paraId="6B6958EB" w14:textId="264D3CBB" w:rsidR="00C77A99" w:rsidRPr="007039B8" w:rsidRDefault="00F84EB5" w:rsidP="00232E77">
      <w:pPr>
        <w:spacing w:after="120" w:line="276" w:lineRule="auto"/>
        <w:rPr>
          <w:sz w:val="24"/>
          <w:szCs w:val="24"/>
        </w:rPr>
      </w:pPr>
      <w:hyperlink r:id="rId17" w:history="1">
        <w:r w:rsidR="00C77A99" w:rsidRPr="007039B8">
          <w:rPr>
            <w:rStyle w:val="Hyperlink"/>
            <w:sz w:val="24"/>
            <w:szCs w:val="24"/>
          </w:rPr>
          <w:t>The Atlantic</w:t>
        </w:r>
        <w:r w:rsidR="00671E58" w:rsidRPr="007039B8">
          <w:rPr>
            <w:rStyle w:val="Hyperlink"/>
            <w:sz w:val="24"/>
            <w:szCs w:val="24"/>
          </w:rPr>
          <w:t xml:space="preserve"> Magazine</w:t>
        </w:r>
      </w:hyperlink>
    </w:p>
    <w:p w14:paraId="122E64EF" w14:textId="5C3A62D2" w:rsidR="00C77A99" w:rsidRPr="002733F0" w:rsidRDefault="002733F0" w:rsidP="00232E77">
      <w:pPr>
        <w:spacing w:after="120" w:line="276" w:lineRule="auto"/>
        <w:rPr>
          <w:sz w:val="24"/>
          <w:szCs w:val="24"/>
        </w:rPr>
      </w:pPr>
      <w:r w:rsidRPr="002733F0">
        <w:rPr>
          <w:sz w:val="24"/>
          <w:szCs w:val="24"/>
        </w:rPr>
        <w:t>Artikler og kommentarer om p</w:t>
      </w:r>
      <w:r>
        <w:rPr>
          <w:sz w:val="24"/>
          <w:szCs w:val="24"/>
        </w:rPr>
        <w:t>olitiske emner. Høj kvalitet</w:t>
      </w:r>
      <w:r w:rsidR="008D7BD7">
        <w:rPr>
          <w:sz w:val="24"/>
          <w:szCs w:val="24"/>
        </w:rPr>
        <w:t>. Men lange og ofte svære tekster.</w:t>
      </w:r>
    </w:p>
    <w:p w14:paraId="283F9325" w14:textId="63D42C07" w:rsidR="00145EF4" w:rsidRPr="00242F17" w:rsidRDefault="00145EF4" w:rsidP="00232E77">
      <w:pPr>
        <w:pStyle w:val="Overskrift1"/>
        <w:spacing w:before="0" w:after="120" w:line="276" w:lineRule="auto"/>
        <w:rPr>
          <w:lang w:val="en-US"/>
        </w:rPr>
      </w:pPr>
      <w:proofErr w:type="spellStart"/>
      <w:r w:rsidRPr="00242F17">
        <w:rPr>
          <w:lang w:val="en-US"/>
        </w:rPr>
        <w:t>Databaser</w:t>
      </w:r>
      <w:proofErr w:type="spellEnd"/>
      <w:r w:rsidR="000A7FE1">
        <w:rPr>
          <w:lang w:val="en-US"/>
        </w:rPr>
        <w:t xml:space="preserve"> mv.</w:t>
      </w:r>
    </w:p>
    <w:p w14:paraId="29FCC7F0" w14:textId="1022B961" w:rsidR="00145EF4" w:rsidRPr="00BB074A" w:rsidRDefault="00F84EB5" w:rsidP="00232E77">
      <w:pPr>
        <w:spacing w:after="120" w:line="276" w:lineRule="auto"/>
        <w:rPr>
          <w:sz w:val="24"/>
          <w:szCs w:val="24"/>
          <w:lang w:val="en-US"/>
        </w:rPr>
      </w:pPr>
      <w:hyperlink r:id="rId18" w:history="1">
        <w:r w:rsidR="00145EF4" w:rsidRPr="00BB074A">
          <w:rPr>
            <w:rStyle w:val="Hyperlink"/>
            <w:sz w:val="24"/>
            <w:szCs w:val="24"/>
            <w:lang w:val="en-US"/>
          </w:rPr>
          <w:t>Gale Student Resources</w:t>
        </w:r>
        <w:r w:rsidR="00242F17" w:rsidRPr="00BB074A">
          <w:rPr>
            <w:rStyle w:val="Hyperlink"/>
            <w:sz w:val="24"/>
            <w:szCs w:val="24"/>
            <w:lang w:val="en-US"/>
          </w:rPr>
          <w:t xml:space="preserve"> in Context</w:t>
        </w:r>
      </w:hyperlink>
    </w:p>
    <w:p w14:paraId="09FA9869" w14:textId="54D981E8" w:rsidR="0078568C" w:rsidRDefault="0078568C" w:rsidP="00232E77">
      <w:pPr>
        <w:spacing w:after="120" w:line="276" w:lineRule="auto"/>
        <w:rPr>
          <w:sz w:val="24"/>
          <w:szCs w:val="24"/>
          <w:lang w:val="en-US"/>
        </w:rPr>
      </w:pPr>
      <w:r w:rsidRPr="00BB074A">
        <w:rPr>
          <w:sz w:val="24"/>
          <w:szCs w:val="24"/>
        </w:rPr>
        <w:t xml:space="preserve">Elev-venlig database </w:t>
      </w:r>
      <w:r w:rsidR="005C4327" w:rsidRPr="00BB074A">
        <w:rPr>
          <w:sz w:val="24"/>
          <w:szCs w:val="24"/>
        </w:rPr>
        <w:t>med artikler, videoer, podcasts mv.</w:t>
      </w:r>
      <w:r w:rsidR="00C4132A" w:rsidRPr="00BB074A">
        <w:rPr>
          <w:sz w:val="24"/>
          <w:szCs w:val="24"/>
        </w:rPr>
        <w:t xml:space="preserve"> </w:t>
      </w:r>
      <w:r w:rsidR="00981372">
        <w:rPr>
          <w:sz w:val="24"/>
          <w:szCs w:val="24"/>
        </w:rPr>
        <w:t xml:space="preserve">Eleverne kan selv anvende databasen til at søge efter materiale. </w:t>
      </w:r>
      <w:proofErr w:type="spellStart"/>
      <w:r w:rsidR="00C4132A" w:rsidRPr="00C77A99">
        <w:rPr>
          <w:sz w:val="24"/>
          <w:szCs w:val="24"/>
          <w:lang w:val="en-US"/>
        </w:rPr>
        <w:t>Tilgængelig</w:t>
      </w:r>
      <w:proofErr w:type="spellEnd"/>
      <w:r w:rsidR="00C4132A" w:rsidRPr="00C77A99">
        <w:rPr>
          <w:sz w:val="24"/>
          <w:szCs w:val="24"/>
          <w:lang w:val="en-US"/>
        </w:rPr>
        <w:t xml:space="preserve"> via Skoda (</w:t>
      </w:r>
      <w:proofErr w:type="spellStart"/>
      <w:r w:rsidR="00C4132A" w:rsidRPr="00C77A99">
        <w:rPr>
          <w:sz w:val="24"/>
          <w:szCs w:val="24"/>
          <w:lang w:val="en-US"/>
        </w:rPr>
        <w:t>indtil</w:t>
      </w:r>
      <w:proofErr w:type="spellEnd"/>
      <w:r w:rsidR="00C4132A" w:rsidRPr="00C77A99">
        <w:rPr>
          <w:sz w:val="24"/>
          <w:szCs w:val="24"/>
          <w:lang w:val="en-US"/>
        </w:rPr>
        <w:t xml:space="preserve"> </w:t>
      </w:r>
      <w:proofErr w:type="spellStart"/>
      <w:r w:rsidR="00C4132A" w:rsidRPr="00C77A99">
        <w:rPr>
          <w:sz w:val="24"/>
          <w:szCs w:val="24"/>
          <w:lang w:val="en-US"/>
        </w:rPr>
        <w:t>udgangen</w:t>
      </w:r>
      <w:proofErr w:type="spellEnd"/>
      <w:r w:rsidR="00C4132A" w:rsidRPr="00C77A99">
        <w:rPr>
          <w:sz w:val="24"/>
          <w:szCs w:val="24"/>
          <w:lang w:val="en-US"/>
        </w:rPr>
        <w:t xml:space="preserve"> </w:t>
      </w:r>
      <w:proofErr w:type="spellStart"/>
      <w:r w:rsidR="00C4132A" w:rsidRPr="00C77A99">
        <w:rPr>
          <w:sz w:val="24"/>
          <w:szCs w:val="24"/>
          <w:lang w:val="en-US"/>
        </w:rPr>
        <w:t>af</w:t>
      </w:r>
      <w:proofErr w:type="spellEnd"/>
      <w:r w:rsidR="00C4132A" w:rsidRPr="00C77A99">
        <w:rPr>
          <w:sz w:val="24"/>
          <w:szCs w:val="24"/>
          <w:lang w:val="en-US"/>
        </w:rPr>
        <w:t xml:space="preserve"> 2018).</w:t>
      </w:r>
    </w:p>
    <w:p w14:paraId="37598889" w14:textId="702B5BD3" w:rsidR="000A7FE1" w:rsidRPr="009D4C10" w:rsidRDefault="00F84EB5" w:rsidP="00232E77">
      <w:pPr>
        <w:spacing w:after="120" w:line="276" w:lineRule="auto"/>
        <w:rPr>
          <w:sz w:val="24"/>
          <w:szCs w:val="24"/>
        </w:rPr>
      </w:pPr>
      <w:hyperlink r:id="rId19" w:history="1">
        <w:r w:rsidR="000A7FE1" w:rsidRPr="009D4C10">
          <w:rPr>
            <w:rStyle w:val="Hyperlink"/>
            <w:sz w:val="24"/>
            <w:szCs w:val="24"/>
          </w:rPr>
          <w:t>E-International Relations Students</w:t>
        </w:r>
      </w:hyperlink>
    </w:p>
    <w:p w14:paraId="69A018BE" w14:textId="2947AE00" w:rsidR="000A7FE1" w:rsidRPr="000A7FE1" w:rsidRDefault="000A7FE1" w:rsidP="00232E77">
      <w:pPr>
        <w:spacing w:after="120" w:line="276" w:lineRule="auto"/>
        <w:rPr>
          <w:sz w:val="24"/>
          <w:szCs w:val="24"/>
        </w:rPr>
      </w:pPr>
      <w:r w:rsidRPr="000A7FE1">
        <w:rPr>
          <w:sz w:val="24"/>
          <w:szCs w:val="24"/>
        </w:rPr>
        <w:t>Artikler, video</w:t>
      </w:r>
      <w:r>
        <w:rPr>
          <w:sz w:val="24"/>
          <w:szCs w:val="24"/>
        </w:rPr>
        <w:t xml:space="preserve">, </w:t>
      </w:r>
      <w:r w:rsidR="009D4C10">
        <w:rPr>
          <w:sz w:val="24"/>
          <w:szCs w:val="24"/>
        </w:rPr>
        <w:t xml:space="preserve">e-bøger, </w:t>
      </w:r>
      <w:r>
        <w:rPr>
          <w:sz w:val="24"/>
          <w:szCs w:val="24"/>
        </w:rPr>
        <w:t>spil, simulationer</w:t>
      </w:r>
      <w:r w:rsidRPr="000A7FE1">
        <w:rPr>
          <w:sz w:val="24"/>
          <w:szCs w:val="24"/>
        </w:rPr>
        <w:t xml:space="preserve"> og m</w:t>
      </w:r>
      <w:r>
        <w:rPr>
          <w:sz w:val="24"/>
          <w:szCs w:val="24"/>
        </w:rPr>
        <w:t>ange andre ressourcer til undervisningen i international politik.</w:t>
      </w:r>
    </w:p>
    <w:p w14:paraId="45E61BBF" w14:textId="0CC2A2E6" w:rsidR="00145EF4" w:rsidRPr="000A7FE1" w:rsidRDefault="00145EF4" w:rsidP="00232E77">
      <w:pPr>
        <w:pStyle w:val="Overskrift1"/>
        <w:spacing w:before="0" w:after="120" w:line="276" w:lineRule="auto"/>
      </w:pPr>
      <w:r w:rsidRPr="000A7FE1">
        <w:t>Video</w:t>
      </w:r>
      <w:r w:rsidR="00E51268">
        <w:t xml:space="preserve"> mv.</w:t>
      </w:r>
    </w:p>
    <w:p w14:paraId="27C34D3F" w14:textId="4E609AA3" w:rsidR="00145EF4" w:rsidRPr="00B429C9" w:rsidRDefault="00F84EB5" w:rsidP="00232E77">
      <w:pPr>
        <w:spacing w:after="120" w:line="276" w:lineRule="auto"/>
        <w:rPr>
          <w:sz w:val="24"/>
          <w:szCs w:val="24"/>
          <w:lang w:val="en-US"/>
        </w:rPr>
      </w:pPr>
      <w:hyperlink r:id="rId20" w:history="1">
        <w:r w:rsidR="00145EF4" w:rsidRPr="00B429C9">
          <w:rPr>
            <w:rStyle w:val="Hyperlink"/>
            <w:sz w:val="24"/>
            <w:szCs w:val="24"/>
            <w:lang w:val="en-US"/>
          </w:rPr>
          <w:t>RSA Animate</w:t>
        </w:r>
      </w:hyperlink>
    </w:p>
    <w:p w14:paraId="7216F02B" w14:textId="7199631B" w:rsidR="00BA3708" w:rsidRPr="00711AA5" w:rsidRDefault="00BA3708" w:rsidP="00232E77">
      <w:pPr>
        <w:spacing w:after="120" w:line="276" w:lineRule="auto"/>
        <w:rPr>
          <w:sz w:val="24"/>
          <w:szCs w:val="24"/>
          <w:lang w:val="en-US"/>
        </w:rPr>
      </w:pPr>
      <w:r w:rsidRPr="00B429C9">
        <w:rPr>
          <w:sz w:val="24"/>
          <w:szCs w:val="24"/>
          <w:lang w:val="en-US"/>
        </w:rPr>
        <w:t>The mission of the RSA (Royal Society for the encouragement of Arts, Manufactures and Commerce)</w:t>
      </w:r>
      <w:r w:rsidRPr="00B429C9">
        <w:rPr>
          <w:sz w:val="24"/>
          <w:szCs w:val="24"/>
          <w:bdr w:val="none" w:sz="0" w:space="0" w:color="auto" w:frame="1"/>
          <w:lang w:val="en-US"/>
        </w:rPr>
        <w:t> is </w:t>
      </w:r>
      <w:r w:rsidRPr="00B429C9">
        <w:rPr>
          <w:sz w:val="24"/>
          <w:szCs w:val="24"/>
          <w:lang w:val="en-US"/>
        </w:rPr>
        <w:t>to enrich society through ideas and action.</w:t>
      </w:r>
      <w:r w:rsidR="004539CB" w:rsidRPr="00B429C9">
        <w:rPr>
          <w:sz w:val="24"/>
          <w:szCs w:val="24"/>
          <w:lang w:val="en-US"/>
        </w:rPr>
        <w:t xml:space="preserve"> </w:t>
      </w:r>
      <w:proofErr w:type="spellStart"/>
      <w:r w:rsidR="004539CB" w:rsidRPr="00B429C9">
        <w:rPr>
          <w:sz w:val="24"/>
          <w:szCs w:val="24"/>
          <w:lang w:val="en-US"/>
        </w:rPr>
        <w:t>Artikler</w:t>
      </w:r>
      <w:proofErr w:type="spellEnd"/>
      <w:r w:rsidR="004539CB" w:rsidRPr="00B429C9">
        <w:rPr>
          <w:sz w:val="24"/>
          <w:szCs w:val="24"/>
          <w:lang w:val="en-US"/>
        </w:rPr>
        <w:t xml:space="preserve">, podcasts, </w:t>
      </w:r>
      <w:proofErr w:type="spellStart"/>
      <w:r w:rsidR="004539CB" w:rsidRPr="00B429C9">
        <w:rPr>
          <w:sz w:val="24"/>
          <w:szCs w:val="24"/>
          <w:lang w:val="en-US"/>
        </w:rPr>
        <w:t>animationer</w:t>
      </w:r>
      <w:proofErr w:type="spellEnd"/>
      <w:r w:rsidR="004539CB" w:rsidRPr="00B429C9">
        <w:rPr>
          <w:sz w:val="24"/>
          <w:szCs w:val="24"/>
          <w:lang w:val="en-US"/>
        </w:rPr>
        <w:t xml:space="preserve">, </w:t>
      </w:r>
      <w:proofErr w:type="spellStart"/>
      <w:r w:rsidR="004539CB" w:rsidRPr="00B429C9">
        <w:rPr>
          <w:sz w:val="24"/>
          <w:szCs w:val="24"/>
          <w:lang w:val="en-US"/>
        </w:rPr>
        <w:t>videoer</w:t>
      </w:r>
      <w:proofErr w:type="spellEnd"/>
      <w:r w:rsidR="004539CB" w:rsidRPr="00B429C9">
        <w:rPr>
          <w:sz w:val="24"/>
          <w:szCs w:val="24"/>
          <w:lang w:val="en-US"/>
        </w:rPr>
        <w:t xml:space="preserve"> mv.</w:t>
      </w:r>
    </w:p>
    <w:p w14:paraId="0A774215" w14:textId="70E5EB59" w:rsidR="00145EF4" w:rsidRPr="00711AA5" w:rsidRDefault="00F84EB5" w:rsidP="00232E77">
      <w:pPr>
        <w:spacing w:after="120" w:line="276" w:lineRule="auto"/>
        <w:rPr>
          <w:sz w:val="24"/>
          <w:szCs w:val="24"/>
          <w:lang w:val="en-US"/>
        </w:rPr>
      </w:pPr>
      <w:hyperlink r:id="rId21" w:history="1">
        <w:r w:rsidR="00145EF4" w:rsidRPr="00711AA5">
          <w:rPr>
            <w:rStyle w:val="Hyperlink"/>
            <w:sz w:val="24"/>
            <w:szCs w:val="24"/>
            <w:lang w:val="en-US"/>
          </w:rPr>
          <w:t>TED.com</w:t>
        </w:r>
      </w:hyperlink>
    </w:p>
    <w:p w14:paraId="62F46EB2" w14:textId="30482EE5" w:rsidR="00711BD4" w:rsidRDefault="00516892" w:rsidP="00232E77">
      <w:pPr>
        <w:spacing w:after="120" w:line="276" w:lineRule="auto"/>
        <w:rPr>
          <w:rFonts w:cstheme="minorHAnsi"/>
          <w:color w:val="333333"/>
          <w:sz w:val="24"/>
          <w:szCs w:val="24"/>
          <w:lang w:val="en-US"/>
        </w:rPr>
      </w:pPr>
      <w:r w:rsidRPr="001B6CA0">
        <w:rPr>
          <w:rFonts w:cstheme="minorHAnsi"/>
          <w:color w:val="333333"/>
          <w:sz w:val="24"/>
          <w:szCs w:val="24"/>
          <w:lang w:val="en-US"/>
        </w:rPr>
        <w:t>TED is a nonprofit devoted to spreading ideas, usually in the form of short, powerful talks (18 minutes or less). TED began in 1984 as a conference where Technology, Entertainment and Design converged, and today covers almost all topics — from science to business to global issues — in more than 100 languages. Meanwhile, independently run TEDx events help share ideas in communities around the world.</w:t>
      </w:r>
      <w:r w:rsidR="000827DB">
        <w:rPr>
          <w:rFonts w:cstheme="minorHAnsi"/>
          <w:color w:val="333333"/>
          <w:sz w:val="24"/>
          <w:szCs w:val="24"/>
          <w:lang w:val="en-US"/>
        </w:rPr>
        <w:t xml:space="preserve"> You may download the app.</w:t>
      </w:r>
    </w:p>
    <w:p w14:paraId="5C3BDA6F" w14:textId="61B8414F" w:rsidR="00631864" w:rsidRPr="00232E77" w:rsidRDefault="00F84EB5" w:rsidP="00232E77">
      <w:pPr>
        <w:spacing w:after="120" w:line="276" w:lineRule="auto"/>
        <w:rPr>
          <w:rFonts w:cstheme="minorHAnsi"/>
          <w:color w:val="000000"/>
          <w:sz w:val="24"/>
          <w:szCs w:val="24"/>
        </w:rPr>
      </w:pPr>
      <w:hyperlink r:id="rId22" w:history="1">
        <w:r w:rsidR="00631864" w:rsidRPr="00232E77">
          <w:rPr>
            <w:rStyle w:val="Hyperlink"/>
            <w:rFonts w:cstheme="minorHAnsi"/>
            <w:sz w:val="24"/>
            <w:szCs w:val="24"/>
          </w:rPr>
          <w:t>http://thewhy.dk/whypoverty/</w:t>
        </w:r>
      </w:hyperlink>
    </w:p>
    <w:p w14:paraId="1A6C4C85" w14:textId="2B60CD10" w:rsidR="00232E77" w:rsidRDefault="00631864" w:rsidP="00232E77">
      <w:pPr>
        <w:spacing w:after="120" w:line="276" w:lineRule="auto"/>
        <w:rPr>
          <w:rFonts w:cstheme="minorHAnsi"/>
          <w:sz w:val="24"/>
          <w:szCs w:val="24"/>
        </w:rPr>
      </w:pPr>
      <w:r w:rsidRPr="00631864">
        <w:rPr>
          <w:rFonts w:cstheme="minorHAnsi"/>
          <w:sz w:val="24"/>
          <w:szCs w:val="24"/>
        </w:rPr>
        <w:t xml:space="preserve">Film </w:t>
      </w:r>
      <w:r w:rsidR="00232E77">
        <w:rPr>
          <w:rFonts w:cstheme="minorHAnsi"/>
          <w:sz w:val="24"/>
          <w:szCs w:val="24"/>
        </w:rPr>
        <w:t xml:space="preserve">fra ”The </w:t>
      </w:r>
      <w:proofErr w:type="spellStart"/>
      <w:r w:rsidR="00232E77">
        <w:rPr>
          <w:rFonts w:cstheme="minorHAnsi"/>
          <w:sz w:val="24"/>
          <w:szCs w:val="24"/>
        </w:rPr>
        <w:t>Why</w:t>
      </w:r>
      <w:proofErr w:type="spellEnd"/>
      <w:r w:rsidR="00232E77">
        <w:rPr>
          <w:rFonts w:cstheme="minorHAnsi"/>
          <w:sz w:val="24"/>
          <w:szCs w:val="24"/>
        </w:rPr>
        <w:t xml:space="preserve">”-projektet (Hvorfor fattigdom?) </w:t>
      </w:r>
      <w:r w:rsidRPr="00631864">
        <w:rPr>
          <w:rFonts w:cstheme="minorHAnsi"/>
          <w:sz w:val="24"/>
          <w:szCs w:val="24"/>
        </w:rPr>
        <w:t>om fattigdom og u</w:t>
      </w:r>
      <w:r>
        <w:rPr>
          <w:rFonts w:cstheme="minorHAnsi"/>
          <w:sz w:val="24"/>
          <w:szCs w:val="24"/>
        </w:rPr>
        <w:t>lighed.</w:t>
      </w:r>
    </w:p>
    <w:p w14:paraId="2350E0B6" w14:textId="7E8C4804" w:rsidR="00232E77" w:rsidRPr="00232E77" w:rsidRDefault="00F84EB5" w:rsidP="00232E77">
      <w:pPr>
        <w:spacing w:after="120" w:line="276" w:lineRule="auto"/>
        <w:rPr>
          <w:rFonts w:cstheme="minorHAnsi"/>
          <w:sz w:val="24"/>
          <w:szCs w:val="24"/>
        </w:rPr>
      </w:pPr>
      <w:hyperlink r:id="rId23" w:history="1">
        <w:r w:rsidR="00232E77" w:rsidRPr="00232E77">
          <w:rPr>
            <w:rStyle w:val="Hyperlink"/>
            <w:rFonts w:cstheme="minorHAnsi"/>
            <w:sz w:val="24"/>
            <w:szCs w:val="24"/>
          </w:rPr>
          <w:t>http://www.livingroomcandidate.org/</w:t>
        </w:r>
      </w:hyperlink>
      <w:r w:rsidR="00232E77" w:rsidRPr="00232E77">
        <w:rPr>
          <w:rFonts w:cstheme="minorHAnsi"/>
          <w:sz w:val="24"/>
          <w:szCs w:val="24"/>
        </w:rPr>
        <w:t xml:space="preserve"> </w:t>
      </w:r>
    </w:p>
    <w:p w14:paraId="7AA4E24A" w14:textId="58508025" w:rsidR="00446FC5" w:rsidRPr="00232E77" w:rsidRDefault="00232E77" w:rsidP="00232E77">
      <w:pPr>
        <w:spacing w:after="120" w:line="276" w:lineRule="auto"/>
        <w:rPr>
          <w:rFonts w:cstheme="minorHAnsi"/>
          <w:sz w:val="24"/>
          <w:szCs w:val="24"/>
          <w:lang w:val="en-US"/>
        </w:rPr>
      </w:pPr>
      <w:r w:rsidRPr="00232E77">
        <w:rPr>
          <w:rStyle w:val="Fremhv"/>
          <w:rFonts w:cstheme="minorHAnsi"/>
          <w:color w:val="000000"/>
          <w:sz w:val="24"/>
          <w:szCs w:val="24"/>
          <w:lang w:val="en-US"/>
        </w:rPr>
        <w:t>The Living Room Candidate</w:t>
      </w:r>
      <w:r w:rsidRPr="00232E77">
        <w:rPr>
          <w:rFonts w:cstheme="minorHAnsi"/>
          <w:color w:val="000000"/>
          <w:sz w:val="24"/>
          <w:szCs w:val="24"/>
          <w:lang w:val="en-US"/>
        </w:rPr>
        <w:t xml:space="preserve"> contains more than 300 commercials, from every presidential election since 1952.</w:t>
      </w:r>
    </w:p>
    <w:p w14:paraId="4F477DC0" w14:textId="41C9B2E7" w:rsidR="004A0164" w:rsidRDefault="007A019A" w:rsidP="00232E77">
      <w:pPr>
        <w:pStyle w:val="Overskrift1"/>
        <w:spacing w:before="0" w:after="120" w:line="276" w:lineRule="auto"/>
        <w:rPr>
          <w:lang w:val="en-US"/>
        </w:rPr>
      </w:pPr>
      <w:r>
        <w:rPr>
          <w:lang w:val="en-US"/>
        </w:rPr>
        <w:t>YouTube</w:t>
      </w:r>
    </w:p>
    <w:p w14:paraId="2086A91C" w14:textId="0CB71BF7" w:rsidR="00C95CA3" w:rsidRPr="007F0C3C" w:rsidRDefault="00F84EB5" w:rsidP="00232E77">
      <w:pPr>
        <w:spacing w:after="120" w:line="276" w:lineRule="auto"/>
        <w:rPr>
          <w:rFonts w:cstheme="minorHAnsi"/>
          <w:sz w:val="24"/>
          <w:szCs w:val="24"/>
          <w:lang w:val="en-US"/>
        </w:rPr>
      </w:pPr>
      <w:hyperlink r:id="rId24" w:history="1">
        <w:r w:rsidR="00C95CA3" w:rsidRPr="00095A58">
          <w:rPr>
            <w:rStyle w:val="Hyperlink"/>
            <w:rFonts w:cstheme="minorHAnsi"/>
            <w:sz w:val="24"/>
            <w:szCs w:val="24"/>
            <w:lang w:val="en-US"/>
          </w:rPr>
          <w:t>Project Syndicate</w:t>
        </w:r>
      </w:hyperlink>
    </w:p>
    <w:p w14:paraId="55849048" w14:textId="1997577C" w:rsidR="003C5F1D" w:rsidRPr="00A51CCB" w:rsidRDefault="00352F00" w:rsidP="00232E77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111111"/>
          <w:sz w:val="24"/>
          <w:szCs w:val="24"/>
          <w:lang w:val="en-US"/>
        </w:rPr>
        <w:t>“</w:t>
      </w:r>
      <w:r w:rsidR="00C95CA3" w:rsidRPr="007F0C3C">
        <w:rPr>
          <w:rFonts w:cstheme="minorHAnsi"/>
          <w:color w:val="111111"/>
          <w:sz w:val="24"/>
          <w:szCs w:val="24"/>
          <w:lang w:val="en-US"/>
        </w:rPr>
        <w:t>Featuring exclusive contributions by prominent political leaders, policymakers, scholars, business leaders, and civic activists from around the world, PS provides cutting-edge analysis and insight on the issues affecting our global audience the most.</w:t>
      </w:r>
      <w:r>
        <w:rPr>
          <w:rFonts w:cstheme="minorHAnsi"/>
          <w:color w:val="111111"/>
          <w:sz w:val="24"/>
          <w:szCs w:val="24"/>
          <w:lang w:val="en-US"/>
        </w:rPr>
        <w:t>”</w:t>
      </w:r>
      <w:r w:rsidR="00FC1A00">
        <w:rPr>
          <w:rFonts w:cstheme="minorHAnsi"/>
          <w:color w:val="111111"/>
          <w:sz w:val="24"/>
          <w:szCs w:val="24"/>
          <w:lang w:val="en-US"/>
        </w:rPr>
        <w:t xml:space="preserve"> </w:t>
      </w:r>
      <w:r w:rsidR="00FC1A00" w:rsidRPr="00FC1A00">
        <w:rPr>
          <w:rFonts w:cstheme="minorHAnsi"/>
          <w:color w:val="111111"/>
          <w:sz w:val="24"/>
          <w:szCs w:val="24"/>
        </w:rPr>
        <w:t>En række fine videoer om emner fra “blød magt” t</w:t>
      </w:r>
      <w:r w:rsidR="00FC1A00">
        <w:rPr>
          <w:rFonts w:cstheme="minorHAnsi"/>
          <w:color w:val="111111"/>
          <w:sz w:val="24"/>
          <w:szCs w:val="24"/>
        </w:rPr>
        <w:t>il ”</w:t>
      </w:r>
      <w:proofErr w:type="spellStart"/>
      <w:r w:rsidR="00FC1A00">
        <w:rPr>
          <w:rFonts w:cstheme="minorHAnsi"/>
          <w:color w:val="111111"/>
          <w:sz w:val="24"/>
          <w:szCs w:val="24"/>
        </w:rPr>
        <w:t>fake</w:t>
      </w:r>
      <w:proofErr w:type="spellEnd"/>
      <w:r w:rsidR="00FC1A00">
        <w:rPr>
          <w:rFonts w:cstheme="minorHAnsi"/>
          <w:color w:val="111111"/>
          <w:sz w:val="24"/>
          <w:szCs w:val="24"/>
        </w:rPr>
        <w:t xml:space="preserve"> </w:t>
      </w:r>
      <w:proofErr w:type="spellStart"/>
      <w:r w:rsidR="00FC1A00">
        <w:rPr>
          <w:rFonts w:cstheme="minorHAnsi"/>
          <w:color w:val="111111"/>
          <w:sz w:val="24"/>
          <w:szCs w:val="24"/>
        </w:rPr>
        <w:t>news</w:t>
      </w:r>
      <w:proofErr w:type="spellEnd"/>
      <w:r w:rsidR="00FC1A00">
        <w:rPr>
          <w:rFonts w:cstheme="minorHAnsi"/>
          <w:color w:val="111111"/>
          <w:sz w:val="24"/>
          <w:szCs w:val="24"/>
        </w:rPr>
        <w:t>”.</w:t>
      </w:r>
    </w:p>
    <w:p w14:paraId="2013EEFA" w14:textId="613F53F4" w:rsidR="007A019A" w:rsidRPr="007F0C3C" w:rsidRDefault="00F84EB5" w:rsidP="00232E77">
      <w:pPr>
        <w:spacing w:after="120" w:line="276" w:lineRule="auto"/>
        <w:rPr>
          <w:rFonts w:cstheme="minorHAnsi"/>
          <w:sz w:val="24"/>
          <w:szCs w:val="24"/>
          <w:lang w:val="en-US"/>
        </w:rPr>
      </w:pPr>
      <w:hyperlink r:id="rId25" w:history="1">
        <w:r w:rsidR="007A019A" w:rsidRPr="007F0C3C">
          <w:rPr>
            <w:rStyle w:val="Hyperlink"/>
            <w:rFonts w:cstheme="minorHAnsi"/>
            <w:sz w:val="24"/>
            <w:szCs w:val="24"/>
            <w:lang w:val="en-US"/>
          </w:rPr>
          <w:t>Council on Foreign Relations</w:t>
        </w:r>
      </w:hyperlink>
    </w:p>
    <w:p w14:paraId="5D9E7A50" w14:textId="3E4136A2" w:rsidR="00BC05AA" w:rsidRPr="00352F00" w:rsidRDefault="00352F00" w:rsidP="00232E77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“</w:t>
      </w:r>
      <w:r w:rsidR="006E24AE" w:rsidRPr="007F0C3C">
        <w:rPr>
          <w:rFonts w:cstheme="minorHAnsi"/>
          <w:sz w:val="24"/>
          <w:szCs w:val="24"/>
          <w:lang w:val="en-US"/>
        </w:rPr>
        <w:t xml:space="preserve">The Council on Foreign Relations is an independent, nonpartisan membership organization, think tank, and publisher dedicated to being a resource for </w:t>
      </w:r>
      <w:r>
        <w:rPr>
          <w:rFonts w:cstheme="minorHAnsi"/>
          <w:sz w:val="24"/>
          <w:szCs w:val="24"/>
          <w:lang w:val="en-US"/>
        </w:rPr>
        <w:t>…</w:t>
      </w:r>
      <w:r w:rsidR="006E24AE" w:rsidRPr="007F0C3C">
        <w:rPr>
          <w:rFonts w:cstheme="minorHAnsi"/>
          <w:sz w:val="24"/>
          <w:szCs w:val="24"/>
          <w:lang w:val="en-US"/>
        </w:rPr>
        <w:t xml:space="preserve"> interested citizens in order to help them </w:t>
      </w:r>
      <w:r w:rsidR="006E24AE" w:rsidRPr="007F0C3C">
        <w:rPr>
          <w:rFonts w:cstheme="minorHAnsi"/>
          <w:sz w:val="24"/>
          <w:szCs w:val="24"/>
          <w:lang w:val="en-US"/>
        </w:rPr>
        <w:lastRenderedPageBreak/>
        <w:t>better understand the world and the foreign policy choices facing the United States and other countries.</w:t>
      </w:r>
      <w:r>
        <w:rPr>
          <w:rFonts w:cstheme="minorHAnsi"/>
          <w:sz w:val="24"/>
          <w:szCs w:val="24"/>
          <w:lang w:val="en-US"/>
        </w:rPr>
        <w:t xml:space="preserve">” </w:t>
      </w:r>
      <w:r w:rsidRPr="00352F00">
        <w:rPr>
          <w:rFonts w:cstheme="minorHAnsi"/>
          <w:sz w:val="24"/>
          <w:szCs w:val="24"/>
        </w:rPr>
        <w:t>En række fine videoer om e</w:t>
      </w:r>
      <w:r>
        <w:rPr>
          <w:rFonts w:cstheme="minorHAnsi"/>
          <w:sz w:val="24"/>
          <w:szCs w:val="24"/>
        </w:rPr>
        <w:t>mner</w:t>
      </w:r>
      <w:r w:rsidR="006104E3">
        <w:rPr>
          <w:rFonts w:cstheme="minorHAnsi"/>
          <w:sz w:val="24"/>
          <w:szCs w:val="24"/>
        </w:rPr>
        <w:t xml:space="preserve"> fra Det Sydkinesiske Hav til Arktis</w:t>
      </w:r>
      <w:r>
        <w:rPr>
          <w:rFonts w:cstheme="minorHAnsi"/>
          <w:sz w:val="24"/>
          <w:szCs w:val="24"/>
        </w:rPr>
        <w:t>.</w:t>
      </w:r>
    </w:p>
    <w:p w14:paraId="7D0E217F" w14:textId="31DD9711" w:rsidR="004A0164" w:rsidRPr="007F0C3C" w:rsidRDefault="00F84EB5" w:rsidP="00232E77">
      <w:pPr>
        <w:spacing w:after="120" w:line="276" w:lineRule="auto"/>
        <w:rPr>
          <w:rFonts w:cstheme="minorHAnsi"/>
          <w:sz w:val="24"/>
          <w:szCs w:val="24"/>
        </w:rPr>
      </w:pPr>
      <w:hyperlink r:id="rId26" w:history="1">
        <w:r w:rsidR="001211DD" w:rsidRPr="007F0C3C">
          <w:rPr>
            <w:rStyle w:val="Hyperlink"/>
            <w:rFonts w:cstheme="minorHAnsi"/>
            <w:sz w:val="24"/>
            <w:szCs w:val="24"/>
          </w:rPr>
          <w:t xml:space="preserve">PBS </w:t>
        </w:r>
        <w:proofErr w:type="spellStart"/>
        <w:r w:rsidR="001211DD" w:rsidRPr="007F0C3C">
          <w:rPr>
            <w:rStyle w:val="Hyperlink"/>
            <w:rFonts w:cstheme="minorHAnsi"/>
            <w:sz w:val="24"/>
            <w:szCs w:val="24"/>
          </w:rPr>
          <w:t>Newshour</w:t>
        </w:r>
        <w:proofErr w:type="spellEnd"/>
      </w:hyperlink>
    </w:p>
    <w:p w14:paraId="6E3076FA" w14:textId="48E8AFD2" w:rsidR="009B75C9" w:rsidRDefault="00CD34EB" w:rsidP="00232E77">
      <w:pPr>
        <w:spacing w:after="120" w:line="276" w:lineRule="auto"/>
        <w:rPr>
          <w:rFonts w:cstheme="minorHAnsi"/>
          <w:sz w:val="24"/>
          <w:szCs w:val="24"/>
        </w:rPr>
      </w:pPr>
      <w:r w:rsidRPr="007F0C3C">
        <w:rPr>
          <w:rFonts w:cstheme="minorHAnsi"/>
          <w:sz w:val="24"/>
          <w:szCs w:val="24"/>
        </w:rPr>
        <w:t>En lang række videoer</w:t>
      </w:r>
      <w:r w:rsidR="001D249B" w:rsidRPr="007F0C3C">
        <w:rPr>
          <w:rFonts w:cstheme="minorHAnsi"/>
          <w:sz w:val="24"/>
          <w:szCs w:val="24"/>
        </w:rPr>
        <w:t xml:space="preserve"> </w:t>
      </w:r>
      <w:r w:rsidR="00437575">
        <w:rPr>
          <w:rFonts w:cstheme="minorHAnsi"/>
          <w:sz w:val="24"/>
          <w:szCs w:val="24"/>
        </w:rPr>
        <w:t xml:space="preserve">om forskellige emner </w:t>
      </w:r>
      <w:r w:rsidR="006D6D2E" w:rsidRPr="007F0C3C">
        <w:rPr>
          <w:rFonts w:cstheme="minorHAnsi"/>
          <w:sz w:val="24"/>
          <w:szCs w:val="24"/>
        </w:rPr>
        <w:t xml:space="preserve">overskueligt </w:t>
      </w:r>
      <w:r w:rsidR="001D249B" w:rsidRPr="007F0C3C">
        <w:rPr>
          <w:rFonts w:cstheme="minorHAnsi"/>
          <w:sz w:val="24"/>
          <w:szCs w:val="24"/>
        </w:rPr>
        <w:t>organiseret i spillelister.</w:t>
      </w:r>
    </w:p>
    <w:p w14:paraId="21ADDDF0" w14:textId="6BD927B3" w:rsidR="006104E3" w:rsidRPr="006104E3" w:rsidRDefault="00F84EB5" w:rsidP="00232E77">
      <w:pPr>
        <w:spacing w:after="120" w:line="276" w:lineRule="auto"/>
        <w:rPr>
          <w:rFonts w:cstheme="minorHAnsi"/>
          <w:sz w:val="24"/>
          <w:szCs w:val="24"/>
        </w:rPr>
      </w:pPr>
      <w:hyperlink r:id="rId27" w:history="1">
        <w:r w:rsidR="006104E3" w:rsidRPr="006104E3">
          <w:rPr>
            <w:rStyle w:val="Hyperlink"/>
            <w:rFonts w:cstheme="minorHAnsi"/>
            <w:sz w:val="24"/>
            <w:szCs w:val="24"/>
          </w:rPr>
          <w:t>Vox</w:t>
        </w:r>
      </w:hyperlink>
    </w:p>
    <w:p w14:paraId="7DFAC7CA" w14:textId="7D9643C1" w:rsidR="006104E3" w:rsidRPr="006104E3" w:rsidRDefault="006104E3" w:rsidP="00232E77">
      <w:pPr>
        <w:spacing w:after="120" w:line="276" w:lineRule="auto"/>
        <w:rPr>
          <w:rFonts w:cstheme="minorHAnsi"/>
          <w:sz w:val="24"/>
          <w:szCs w:val="24"/>
        </w:rPr>
      </w:pPr>
      <w:r w:rsidRPr="006104E3">
        <w:rPr>
          <w:sz w:val="24"/>
          <w:szCs w:val="24"/>
          <w:lang w:val="en-US"/>
        </w:rPr>
        <w:t xml:space="preserve">“Vox helps you cut through the noise and understand what's driving events in the headlines and in our lives, on everything from Taxes to Terrorism to Taylor Swift.” </w:t>
      </w:r>
      <w:r w:rsidRPr="006104E3">
        <w:rPr>
          <w:sz w:val="24"/>
          <w:szCs w:val="24"/>
        </w:rPr>
        <w:t xml:space="preserve">En lang række korte videoer om alverdens emner - arrangeret </w:t>
      </w:r>
      <w:r>
        <w:rPr>
          <w:sz w:val="24"/>
          <w:szCs w:val="24"/>
        </w:rPr>
        <w:t>i overskuelige spillelister</w:t>
      </w:r>
      <w:r w:rsidRPr="006104E3">
        <w:rPr>
          <w:sz w:val="24"/>
          <w:szCs w:val="24"/>
        </w:rPr>
        <w:t>.</w:t>
      </w:r>
    </w:p>
    <w:p w14:paraId="66260A4E" w14:textId="0E3C774A" w:rsidR="003138C1" w:rsidRPr="007F0C3C" w:rsidRDefault="00F84EB5" w:rsidP="00232E77">
      <w:pPr>
        <w:spacing w:after="120" w:line="276" w:lineRule="auto"/>
        <w:rPr>
          <w:rFonts w:cstheme="minorHAnsi"/>
          <w:sz w:val="24"/>
          <w:szCs w:val="24"/>
        </w:rPr>
      </w:pPr>
      <w:hyperlink r:id="rId28" w:history="1">
        <w:r w:rsidR="003138C1" w:rsidRPr="007F0C3C">
          <w:rPr>
            <w:rStyle w:val="Hyperlink"/>
            <w:rFonts w:cstheme="minorHAnsi"/>
            <w:sz w:val="24"/>
            <w:szCs w:val="24"/>
          </w:rPr>
          <w:t>Marginal Revolution University</w:t>
        </w:r>
      </w:hyperlink>
    </w:p>
    <w:p w14:paraId="40B91B50" w14:textId="60BACEC4" w:rsidR="003138C1" w:rsidRPr="007F0C3C" w:rsidRDefault="00437575" w:rsidP="00232E77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Undervisningskanal. </w:t>
      </w:r>
      <w:r w:rsidR="006305FD" w:rsidRPr="007F0C3C">
        <w:rPr>
          <w:rFonts w:cstheme="minorHAnsi"/>
          <w:sz w:val="24"/>
          <w:szCs w:val="24"/>
        </w:rPr>
        <w:t>Korte</w:t>
      </w:r>
      <w:r w:rsidR="00A84F35" w:rsidRPr="007F0C3C">
        <w:rPr>
          <w:rFonts w:cstheme="minorHAnsi"/>
          <w:sz w:val="24"/>
          <w:szCs w:val="24"/>
        </w:rPr>
        <w:t xml:space="preserve"> (men meget amerikanske) videoer om økonomi</w:t>
      </w:r>
      <w:r w:rsidR="002E01B3" w:rsidRPr="007F0C3C">
        <w:rPr>
          <w:rFonts w:cstheme="minorHAnsi"/>
          <w:sz w:val="24"/>
          <w:szCs w:val="24"/>
        </w:rPr>
        <w:t xml:space="preserve"> fra A til Å</w:t>
      </w:r>
      <w:r w:rsidR="00A84F35" w:rsidRPr="007F0C3C">
        <w:rPr>
          <w:rFonts w:cstheme="minorHAnsi"/>
          <w:sz w:val="24"/>
          <w:szCs w:val="24"/>
        </w:rPr>
        <w:t>.</w:t>
      </w:r>
    </w:p>
    <w:p w14:paraId="4A800980" w14:textId="1698F0BF" w:rsidR="00A84F35" w:rsidRPr="007F0C3C" w:rsidRDefault="00F84EB5" w:rsidP="00232E77">
      <w:pPr>
        <w:spacing w:after="120" w:line="276" w:lineRule="auto"/>
        <w:rPr>
          <w:rFonts w:cstheme="minorHAnsi"/>
          <w:sz w:val="24"/>
          <w:szCs w:val="24"/>
        </w:rPr>
      </w:pPr>
      <w:hyperlink r:id="rId29" w:history="1">
        <w:proofErr w:type="spellStart"/>
        <w:r w:rsidR="000F1DFF" w:rsidRPr="007F0C3C">
          <w:rPr>
            <w:rStyle w:val="Hyperlink"/>
            <w:rFonts w:cstheme="minorHAnsi"/>
            <w:sz w:val="24"/>
            <w:szCs w:val="24"/>
          </w:rPr>
          <w:t>CrashCourse</w:t>
        </w:r>
        <w:proofErr w:type="spellEnd"/>
      </w:hyperlink>
    </w:p>
    <w:p w14:paraId="19C52CEC" w14:textId="49FFB6AE" w:rsidR="003138C1" w:rsidRPr="007F0C3C" w:rsidRDefault="00747B8B" w:rsidP="00232E77">
      <w:pPr>
        <w:spacing w:after="120" w:line="276" w:lineRule="auto"/>
        <w:rPr>
          <w:sz w:val="24"/>
          <w:szCs w:val="24"/>
          <w:lang w:val="en-US"/>
        </w:rPr>
      </w:pPr>
      <w:proofErr w:type="spellStart"/>
      <w:r w:rsidRPr="00437575">
        <w:rPr>
          <w:sz w:val="24"/>
          <w:szCs w:val="24"/>
          <w:lang w:val="en-US"/>
        </w:rPr>
        <w:t>Endnu</w:t>
      </w:r>
      <w:proofErr w:type="spellEnd"/>
      <w:r w:rsidRPr="00437575">
        <w:rPr>
          <w:sz w:val="24"/>
          <w:szCs w:val="24"/>
          <w:lang w:val="en-US"/>
        </w:rPr>
        <w:t xml:space="preserve"> </w:t>
      </w:r>
      <w:proofErr w:type="spellStart"/>
      <w:r w:rsidRPr="00437575">
        <w:rPr>
          <w:sz w:val="24"/>
          <w:szCs w:val="24"/>
          <w:lang w:val="en-US"/>
        </w:rPr>
        <w:t>en</w:t>
      </w:r>
      <w:proofErr w:type="spellEnd"/>
      <w:r w:rsidRPr="00437575">
        <w:rPr>
          <w:sz w:val="24"/>
          <w:szCs w:val="24"/>
          <w:lang w:val="en-US"/>
        </w:rPr>
        <w:t xml:space="preserve"> </w:t>
      </w:r>
      <w:proofErr w:type="spellStart"/>
      <w:r w:rsidRPr="00437575">
        <w:rPr>
          <w:sz w:val="24"/>
          <w:szCs w:val="24"/>
          <w:lang w:val="en-US"/>
        </w:rPr>
        <w:t>meget</w:t>
      </w:r>
      <w:proofErr w:type="spellEnd"/>
      <w:r w:rsidRPr="00437575">
        <w:rPr>
          <w:sz w:val="24"/>
          <w:szCs w:val="24"/>
          <w:lang w:val="en-US"/>
        </w:rPr>
        <w:t xml:space="preserve"> </w:t>
      </w:r>
      <w:proofErr w:type="spellStart"/>
      <w:r w:rsidRPr="00437575">
        <w:rPr>
          <w:sz w:val="24"/>
          <w:szCs w:val="24"/>
          <w:lang w:val="en-US"/>
        </w:rPr>
        <w:t>amerikansk</w:t>
      </w:r>
      <w:proofErr w:type="spellEnd"/>
      <w:r w:rsidRPr="00437575">
        <w:rPr>
          <w:sz w:val="24"/>
          <w:szCs w:val="24"/>
          <w:lang w:val="en-US"/>
        </w:rPr>
        <w:t xml:space="preserve"> </w:t>
      </w:r>
      <w:proofErr w:type="spellStart"/>
      <w:r w:rsidR="00437575" w:rsidRPr="00437575">
        <w:rPr>
          <w:sz w:val="24"/>
          <w:szCs w:val="24"/>
          <w:lang w:val="en-US"/>
        </w:rPr>
        <w:t>undervisnings</w:t>
      </w:r>
      <w:r w:rsidRPr="00437575">
        <w:rPr>
          <w:sz w:val="24"/>
          <w:szCs w:val="24"/>
          <w:lang w:val="en-US"/>
        </w:rPr>
        <w:t>kanal</w:t>
      </w:r>
      <w:proofErr w:type="spellEnd"/>
      <w:r w:rsidRPr="00437575">
        <w:rPr>
          <w:sz w:val="24"/>
          <w:szCs w:val="24"/>
          <w:lang w:val="en-US"/>
        </w:rPr>
        <w:t xml:space="preserve">… </w:t>
      </w:r>
      <w:proofErr w:type="gramStart"/>
      <w:r w:rsidR="00437575" w:rsidRPr="00437575">
        <w:rPr>
          <w:sz w:val="24"/>
          <w:szCs w:val="24"/>
          <w:lang w:val="en-US"/>
        </w:rPr>
        <w:t>”</w:t>
      </w:r>
      <w:r w:rsidR="00715CC2" w:rsidRPr="007F0C3C">
        <w:rPr>
          <w:sz w:val="24"/>
          <w:szCs w:val="24"/>
          <w:lang w:val="en-US"/>
        </w:rPr>
        <w:t>Tons of awesome courses in one awesome channel!</w:t>
      </w:r>
      <w:r w:rsidR="00437575">
        <w:rPr>
          <w:sz w:val="24"/>
          <w:szCs w:val="24"/>
          <w:lang w:val="en-US"/>
        </w:rPr>
        <w:t>”</w:t>
      </w:r>
      <w:proofErr w:type="gramEnd"/>
      <w:r w:rsidR="00715CC2" w:rsidRPr="007F0C3C">
        <w:rPr>
          <w:sz w:val="24"/>
          <w:szCs w:val="24"/>
          <w:lang w:val="en-US"/>
        </w:rPr>
        <w:t xml:space="preserve"> </w:t>
      </w:r>
      <w:proofErr w:type="spellStart"/>
      <w:r w:rsidR="00437575">
        <w:rPr>
          <w:sz w:val="24"/>
          <w:szCs w:val="24"/>
          <w:lang w:val="en-US"/>
        </w:rPr>
        <w:t>Spillelister</w:t>
      </w:r>
      <w:proofErr w:type="spellEnd"/>
      <w:r w:rsidR="00437575">
        <w:rPr>
          <w:sz w:val="24"/>
          <w:szCs w:val="24"/>
          <w:lang w:val="en-US"/>
        </w:rPr>
        <w:t xml:space="preserve"> med alt </w:t>
      </w:r>
      <w:proofErr w:type="spellStart"/>
      <w:r w:rsidR="00437575">
        <w:rPr>
          <w:sz w:val="24"/>
          <w:szCs w:val="24"/>
          <w:lang w:val="en-US"/>
        </w:rPr>
        <w:t>fra</w:t>
      </w:r>
      <w:proofErr w:type="spellEnd"/>
      <w:r w:rsidR="00437575">
        <w:rPr>
          <w:sz w:val="24"/>
          <w:szCs w:val="24"/>
          <w:lang w:val="en-US"/>
        </w:rPr>
        <w:t xml:space="preserve"> </w:t>
      </w:r>
      <w:proofErr w:type="spellStart"/>
      <w:r w:rsidR="00437575">
        <w:rPr>
          <w:sz w:val="24"/>
          <w:szCs w:val="24"/>
          <w:lang w:val="en-US"/>
        </w:rPr>
        <w:t>fysik</w:t>
      </w:r>
      <w:proofErr w:type="spellEnd"/>
      <w:r w:rsidR="00437575">
        <w:rPr>
          <w:sz w:val="24"/>
          <w:szCs w:val="24"/>
          <w:lang w:val="en-US"/>
        </w:rPr>
        <w:t xml:space="preserve"> </w:t>
      </w:r>
      <w:proofErr w:type="spellStart"/>
      <w:r w:rsidR="00437575">
        <w:rPr>
          <w:sz w:val="24"/>
          <w:szCs w:val="24"/>
          <w:lang w:val="en-US"/>
        </w:rPr>
        <w:t>til</w:t>
      </w:r>
      <w:proofErr w:type="spellEnd"/>
      <w:r w:rsidR="00437575">
        <w:rPr>
          <w:sz w:val="24"/>
          <w:szCs w:val="24"/>
          <w:lang w:val="en-US"/>
        </w:rPr>
        <w:t xml:space="preserve"> </w:t>
      </w:r>
      <w:proofErr w:type="spellStart"/>
      <w:r w:rsidR="00437575">
        <w:rPr>
          <w:sz w:val="24"/>
          <w:szCs w:val="24"/>
          <w:lang w:val="en-US"/>
        </w:rPr>
        <w:t>amerikansk</w:t>
      </w:r>
      <w:proofErr w:type="spellEnd"/>
      <w:r w:rsidR="00437575">
        <w:rPr>
          <w:sz w:val="24"/>
          <w:szCs w:val="24"/>
          <w:lang w:val="en-US"/>
        </w:rPr>
        <w:t xml:space="preserve"> </w:t>
      </w:r>
      <w:proofErr w:type="spellStart"/>
      <w:r w:rsidR="00437575">
        <w:rPr>
          <w:sz w:val="24"/>
          <w:szCs w:val="24"/>
          <w:lang w:val="en-US"/>
        </w:rPr>
        <w:t>politik</w:t>
      </w:r>
      <w:proofErr w:type="spellEnd"/>
      <w:r w:rsidR="00437575">
        <w:rPr>
          <w:sz w:val="24"/>
          <w:szCs w:val="24"/>
          <w:lang w:val="en-US"/>
        </w:rPr>
        <w:t>.</w:t>
      </w:r>
    </w:p>
    <w:p w14:paraId="297E9456" w14:textId="0D06466B" w:rsidR="008C09D6" w:rsidRPr="007F0C3C" w:rsidRDefault="00F84EB5" w:rsidP="00232E77">
      <w:pPr>
        <w:spacing w:after="120" w:line="276" w:lineRule="auto"/>
        <w:rPr>
          <w:rFonts w:cstheme="minorHAnsi"/>
          <w:sz w:val="24"/>
          <w:szCs w:val="24"/>
        </w:rPr>
      </w:pPr>
      <w:hyperlink r:id="rId30" w:history="1">
        <w:proofErr w:type="spellStart"/>
        <w:r w:rsidR="008C09D6" w:rsidRPr="007F0C3C">
          <w:rPr>
            <w:rStyle w:val="Hyperlink"/>
            <w:rFonts w:cstheme="minorHAnsi"/>
            <w:sz w:val="24"/>
            <w:szCs w:val="24"/>
          </w:rPr>
          <w:t>Mjmfoodie</w:t>
        </w:r>
        <w:proofErr w:type="spellEnd"/>
      </w:hyperlink>
    </w:p>
    <w:p w14:paraId="670CC287" w14:textId="0F276953" w:rsidR="008C09D6" w:rsidRPr="007F0C3C" w:rsidRDefault="00A87C53" w:rsidP="00232E77">
      <w:pPr>
        <w:spacing w:after="120" w:line="276" w:lineRule="auto"/>
        <w:rPr>
          <w:rFonts w:cstheme="minorHAnsi"/>
          <w:sz w:val="24"/>
          <w:szCs w:val="24"/>
        </w:rPr>
      </w:pPr>
      <w:r w:rsidRPr="007F0C3C">
        <w:rPr>
          <w:rFonts w:cstheme="minorHAnsi"/>
          <w:sz w:val="24"/>
          <w:szCs w:val="24"/>
        </w:rPr>
        <w:t>Pædagogiske, korte animerede videoer om økonomiske emner</w:t>
      </w:r>
      <w:r w:rsidR="006770B8" w:rsidRPr="007F0C3C">
        <w:rPr>
          <w:rFonts w:cstheme="minorHAnsi"/>
          <w:sz w:val="24"/>
          <w:szCs w:val="24"/>
        </w:rPr>
        <w:t>.</w:t>
      </w:r>
    </w:p>
    <w:p w14:paraId="76005F7A" w14:textId="1EDDF5DC" w:rsidR="00D86536" w:rsidRPr="007F0C3C" w:rsidRDefault="00F84EB5" w:rsidP="00232E77">
      <w:pPr>
        <w:spacing w:after="120" w:line="276" w:lineRule="auto"/>
        <w:rPr>
          <w:rFonts w:cstheme="minorHAnsi"/>
          <w:sz w:val="24"/>
          <w:szCs w:val="24"/>
        </w:rPr>
      </w:pPr>
      <w:hyperlink r:id="rId31" w:history="1">
        <w:r w:rsidR="00D86536" w:rsidRPr="007F0C3C">
          <w:rPr>
            <w:rStyle w:val="Hyperlink"/>
            <w:rFonts w:cstheme="minorHAnsi"/>
            <w:sz w:val="24"/>
            <w:szCs w:val="24"/>
          </w:rPr>
          <w:t>Khan Academy</w:t>
        </w:r>
      </w:hyperlink>
    </w:p>
    <w:p w14:paraId="442DB876" w14:textId="7306F541" w:rsidR="00C7084E" w:rsidRDefault="00C1723F" w:rsidP="00232E77">
      <w:pPr>
        <w:spacing w:after="120"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Undervisningskanal med v</w:t>
      </w:r>
      <w:r w:rsidR="00D52F65" w:rsidRPr="007F0C3C">
        <w:rPr>
          <w:rFonts w:cstheme="minorHAnsi"/>
          <w:sz w:val="24"/>
          <w:szCs w:val="24"/>
        </w:rPr>
        <w:t xml:space="preserve">ideoer om alt fra økonomi til </w:t>
      </w:r>
      <w:r w:rsidR="00DD1271" w:rsidRPr="007F0C3C">
        <w:rPr>
          <w:rFonts w:cstheme="minorHAnsi"/>
          <w:sz w:val="24"/>
          <w:szCs w:val="24"/>
        </w:rPr>
        <w:t>verdenshistorie.</w:t>
      </w:r>
      <w:r w:rsidR="003C16E5">
        <w:rPr>
          <w:rFonts w:cstheme="minorHAnsi"/>
          <w:sz w:val="24"/>
          <w:szCs w:val="24"/>
        </w:rPr>
        <w:t xml:space="preserve"> </w:t>
      </w:r>
      <w:r w:rsidR="003C16E5" w:rsidRPr="003C16E5">
        <w:rPr>
          <w:rFonts w:cstheme="minorHAnsi"/>
          <w:sz w:val="24"/>
          <w:szCs w:val="24"/>
          <w:lang w:val="en-US"/>
        </w:rPr>
        <w:t xml:space="preserve">Download </w:t>
      </w:r>
      <w:proofErr w:type="spellStart"/>
      <w:r w:rsidR="003C16E5" w:rsidRPr="003C16E5">
        <w:rPr>
          <w:rFonts w:cstheme="minorHAnsi"/>
          <w:sz w:val="24"/>
          <w:szCs w:val="24"/>
          <w:lang w:val="en-US"/>
        </w:rPr>
        <w:t>evt</w:t>
      </w:r>
      <w:proofErr w:type="spellEnd"/>
      <w:r w:rsidR="003C16E5" w:rsidRPr="003C16E5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3C16E5" w:rsidRPr="003C16E5">
        <w:rPr>
          <w:rFonts w:cstheme="minorHAnsi"/>
          <w:sz w:val="24"/>
          <w:szCs w:val="24"/>
          <w:lang w:val="en-US"/>
        </w:rPr>
        <w:t>a</w:t>
      </w:r>
      <w:r w:rsidR="003C16E5">
        <w:rPr>
          <w:rFonts w:cstheme="minorHAnsi"/>
          <w:sz w:val="24"/>
          <w:szCs w:val="24"/>
          <w:lang w:val="en-US"/>
        </w:rPr>
        <w:t>ppen</w:t>
      </w:r>
      <w:proofErr w:type="spellEnd"/>
      <w:r w:rsidR="003C16E5">
        <w:rPr>
          <w:rFonts w:cstheme="minorHAnsi"/>
          <w:sz w:val="24"/>
          <w:szCs w:val="24"/>
          <w:lang w:val="en-US"/>
        </w:rPr>
        <w:t>.</w:t>
      </w:r>
    </w:p>
    <w:p w14:paraId="6CFBB466" w14:textId="71C69353" w:rsidR="004D6CC9" w:rsidRPr="00D502D8" w:rsidRDefault="00F84EB5" w:rsidP="00232E77">
      <w:pPr>
        <w:spacing w:after="120" w:line="276" w:lineRule="auto"/>
        <w:rPr>
          <w:rFonts w:cstheme="minorHAnsi"/>
          <w:sz w:val="24"/>
          <w:szCs w:val="24"/>
          <w:lang w:val="en-US"/>
        </w:rPr>
      </w:pPr>
      <w:hyperlink r:id="rId32" w:history="1">
        <w:proofErr w:type="spellStart"/>
        <w:r w:rsidR="004D6CC9" w:rsidRPr="00D502D8">
          <w:rPr>
            <w:rStyle w:val="Hyperlink"/>
            <w:rFonts w:cstheme="minorHAnsi"/>
            <w:sz w:val="24"/>
            <w:szCs w:val="24"/>
            <w:lang w:val="en-US"/>
          </w:rPr>
          <w:t>Macat</w:t>
        </w:r>
        <w:proofErr w:type="spellEnd"/>
        <w:r w:rsidR="004D6CC9" w:rsidRPr="00D502D8">
          <w:rPr>
            <w:rStyle w:val="Hyperlink"/>
            <w:rFonts w:cstheme="minorHAnsi"/>
            <w:sz w:val="24"/>
            <w:szCs w:val="24"/>
            <w:lang w:val="en-US"/>
          </w:rPr>
          <w:t xml:space="preserve"> Academy</w:t>
        </w:r>
      </w:hyperlink>
    </w:p>
    <w:p w14:paraId="258174F1" w14:textId="3623FA99" w:rsidR="00D502D8" w:rsidRPr="00D502D8" w:rsidRDefault="00D502D8" w:rsidP="00232E77">
      <w:pPr>
        <w:spacing w:after="120" w:line="276" w:lineRule="auto"/>
        <w:rPr>
          <w:rFonts w:cstheme="minorHAnsi"/>
          <w:sz w:val="24"/>
          <w:szCs w:val="24"/>
        </w:rPr>
      </w:pPr>
      <w:r w:rsidRPr="00D502D8">
        <w:rPr>
          <w:rFonts w:cstheme="minorHAnsi"/>
          <w:sz w:val="24"/>
          <w:szCs w:val="24"/>
        </w:rPr>
        <w:t>Stor samling med tegnefilmsintroduktioner til nye og gamle klassikere/værker inden for sociologi, økonomi, politik og IP.</w:t>
      </w:r>
    </w:p>
    <w:p w14:paraId="6FF93462" w14:textId="0A9F8A18" w:rsidR="0053394E" w:rsidRPr="00D502D8" w:rsidRDefault="00F84EB5" w:rsidP="00232E77">
      <w:pPr>
        <w:spacing w:after="120" w:line="276" w:lineRule="auto"/>
        <w:rPr>
          <w:rFonts w:cstheme="minorHAnsi"/>
          <w:sz w:val="24"/>
          <w:szCs w:val="24"/>
        </w:rPr>
      </w:pPr>
      <w:hyperlink r:id="rId33" w:history="1">
        <w:proofErr w:type="spellStart"/>
        <w:r w:rsidR="0053394E" w:rsidRPr="00D502D8">
          <w:rPr>
            <w:rStyle w:val="Hyperlink"/>
            <w:rFonts w:cstheme="minorHAnsi"/>
            <w:sz w:val="24"/>
            <w:szCs w:val="24"/>
          </w:rPr>
          <w:t>Soomo</w:t>
        </w:r>
        <w:proofErr w:type="spellEnd"/>
        <w:r w:rsidR="0053394E" w:rsidRPr="00D502D8">
          <w:rPr>
            <w:rStyle w:val="Hyperlink"/>
            <w:rFonts w:cstheme="minorHAnsi"/>
            <w:sz w:val="24"/>
            <w:szCs w:val="24"/>
          </w:rPr>
          <w:t xml:space="preserve"> Publishing</w:t>
        </w:r>
      </w:hyperlink>
    </w:p>
    <w:p w14:paraId="0955D14E" w14:textId="75226661" w:rsidR="0053394E" w:rsidRPr="00572DF4" w:rsidRDefault="00437575" w:rsidP="00232E77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“</w:t>
      </w:r>
      <w:proofErr w:type="spellStart"/>
      <w:r w:rsidR="0053394E" w:rsidRPr="007F0C3C">
        <w:rPr>
          <w:sz w:val="24"/>
          <w:szCs w:val="24"/>
          <w:lang w:val="en-US"/>
        </w:rPr>
        <w:t>Soomo</w:t>
      </w:r>
      <w:proofErr w:type="spellEnd"/>
      <w:r w:rsidR="0053394E" w:rsidRPr="007F0C3C">
        <w:rPr>
          <w:sz w:val="24"/>
          <w:szCs w:val="24"/>
          <w:lang w:val="en-US"/>
        </w:rPr>
        <w:t xml:space="preserve"> Publishing is a team of digital craftsmen with a passion for education, including editors, graphic artists, web developers, filmmakers, and instructional designers.</w:t>
      </w:r>
      <w:r w:rsidR="00572DF4">
        <w:rPr>
          <w:sz w:val="24"/>
          <w:szCs w:val="24"/>
          <w:lang w:val="en-US"/>
        </w:rPr>
        <w:t>”</w:t>
      </w:r>
      <w:r w:rsidR="0053394E" w:rsidRPr="007F0C3C">
        <w:rPr>
          <w:sz w:val="24"/>
          <w:szCs w:val="24"/>
          <w:lang w:val="en-US"/>
        </w:rPr>
        <w:t xml:space="preserve"> </w:t>
      </w:r>
      <w:r w:rsidR="00C1723F" w:rsidRPr="00572DF4">
        <w:rPr>
          <w:sz w:val="24"/>
          <w:szCs w:val="24"/>
        </w:rPr>
        <w:t xml:space="preserve">Spillelister med </w:t>
      </w:r>
      <w:r w:rsidR="00572DF4" w:rsidRPr="00572DF4">
        <w:rPr>
          <w:sz w:val="24"/>
          <w:szCs w:val="24"/>
        </w:rPr>
        <w:t xml:space="preserve">korte videoer </w:t>
      </w:r>
      <w:r w:rsidR="00572DF4">
        <w:rPr>
          <w:sz w:val="24"/>
          <w:szCs w:val="24"/>
        </w:rPr>
        <w:t xml:space="preserve">om </w:t>
      </w:r>
      <w:r w:rsidR="00C1723F" w:rsidRPr="00572DF4">
        <w:rPr>
          <w:sz w:val="24"/>
          <w:szCs w:val="24"/>
        </w:rPr>
        <w:t>fx “social science” og “international relations”.</w:t>
      </w:r>
    </w:p>
    <w:p w14:paraId="6CC913FF" w14:textId="19459989" w:rsidR="00376473" w:rsidRPr="00437575" w:rsidRDefault="00F84EB5" w:rsidP="00232E77">
      <w:pPr>
        <w:spacing w:after="120" w:line="276" w:lineRule="auto"/>
        <w:rPr>
          <w:rFonts w:cstheme="minorHAnsi"/>
          <w:sz w:val="24"/>
          <w:szCs w:val="24"/>
          <w:lang w:val="en-US"/>
        </w:rPr>
      </w:pPr>
      <w:hyperlink r:id="rId34" w:history="1">
        <w:r w:rsidR="00376473" w:rsidRPr="00437575">
          <w:rPr>
            <w:rStyle w:val="Hyperlink"/>
            <w:rFonts w:cstheme="minorHAnsi"/>
            <w:sz w:val="24"/>
            <w:szCs w:val="24"/>
            <w:lang w:val="en-US"/>
          </w:rPr>
          <w:t>Open University</w:t>
        </w:r>
      </w:hyperlink>
    </w:p>
    <w:p w14:paraId="1E1FD0EC" w14:textId="48D4AD5C" w:rsidR="007628DD" w:rsidRDefault="00437575" w:rsidP="00232E77">
      <w:pPr>
        <w:spacing w:after="12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="00C57AD1" w:rsidRPr="003C16E5">
        <w:rPr>
          <w:sz w:val="24"/>
          <w:szCs w:val="24"/>
          <w:lang w:val="en-US"/>
        </w:rPr>
        <w:t>Welcome to The Open University’s learning channel on YouTube.</w:t>
      </w:r>
      <w:r w:rsidR="00E11FE2">
        <w:rPr>
          <w:sz w:val="24"/>
          <w:szCs w:val="24"/>
          <w:lang w:val="en-US"/>
        </w:rPr>
        <w:t>”</w:t>
      </w:r>
      <w:r w:rsidR="00C57AD1" w:rsidRPr="003C16E5">
        <w:rPr>
          <w:sz w:val="24"/>
          <w:szCs w:val="24"/>
          <w:lang w:val="en-US"/>
        </w:rPr>
        <w:t xml:space="preserve"> </w:t>
      </w:r>
      <w:r w:rsidR="00E11FE2">
        <w:rPr>
          <w:sz w:val="24"/>
          <w:szCs w:val="24"/>
          <w:lang w:val="en-US"/>
        </w:rPr>
        <w:t>“B</w:t>
      </w:r>
      <w:r w:rsidR="00C57AD1" w:rsidRPr="003C16E5">
        <w:rPr>
          <w:sz w:val="24"/>
          <w:szCs w:val="24"/>
          <w:lang w:val="en-US"/>
        </w:rPr>
        <w:t>ite-sized learning videos on a wide range of subjects</w:t>
      </w:r>
      <w:r w:rsidR="00E11FE2">
        <w:rPr>
          <w:sz w:val="24"/>
          <w:szCs w:val="24"/>
          <w:lang w:val="en-US"/>
        </w:rPr>
        <w:t xml:space="preserve"> …</w:t>
      </w:r>
      <w:r w:rsidR="00C57AD1" w:rsidRPr="003C16E5">
        <w:rPr>
          <w:sz w:val="24"/>
          <w:szCs w:val="24"/>
          <w:lang w:val="en-US"/>
        </w:rPr>
        <w:t xml:space="preserve"> such as Philosophy, Economics, History of English, Astronomy and Religion.</w:t>
      </w:r>
      <w:r>
        <w:rPr>
          <w:sz w:val="24"/>
          <w:szCs w:val="24"/>
          <w:lang w:val="en-US"/>
        </w:rPr>
        <w:t>”</w:t>
      </w:r>
    </w:p>
    <w:p w14:paraId="220B8CBF" w14:textId="7F23B53F" w:rsidR="006D09A2" w:rsidRPr="00B728B7" w:rsidRDefault="00F84EB5" w:rsidP="00232E77">
      <w:pPr>
        <w:spacing w:after="120" w:line="276" w:lineRule="auto"/>
        <w:rPr>
          <w:sz w:val="24"/>
          <w:szCs w:val="24"/>
        </w:rPr>
      </w:pPr>
      <w:hyperlink r:id="rId35" w:history="1">
        <w:proofErr w:type="spellStart"/>
        <w:r w:rsidR="006D09A2" w:rsidRPr="00B728B7">
          <w:rPr>
            <w:rStyle w:val="Hyperlink"/>
            <w:sz w:val="24"/>
            <w:szCs w:val="24"/>
          </w:rPr>
          <w:t>TedEd</w:t>
        </w:r>
        <w:proofErr w:type="spellEnd"/>
      </w:hyperlink>
    </w:p>
    <w:p w14:paraId="67F89E4D" w14:textId="5A2DA2D4" w:rsidR="006D09A2" w:rsidRPr="0097120D" w:rsidRDefault="0097120D" w:rsidP="00232E77">
      <w:pPr>
        <w:spacing w:after="120" w:line="276" w:lineRule="auto"/>
        <w:rPr>
          <w:sz w:val="24"/>
          <w:szCs w:val="24"/>
        </w:rPr>
      </w:pPr>
      <w:r w:rsidRPr="0097120D">
        <w:rPr>
          <w:sz w:val="24"/>
          <w:szCs w:val="24"/>
        </w:rPr>
        <w:t>Animerede</w:t>
      </w:r>
      <w:r>
        <w:rPr>
          <w:sz w:val="24"/>
          <w:szCs w:val="24"/>
        </w:rPr>
        <w:t>, korte</w:t>
      </w:r>
      <w:r w:rsidRPr="0097120D">
        <w:rPr>
          <w:sz w:val="24"/>
          <w:szCs w:val="24"/>
        </w:rPr>
        <w:t xml:space="preserve"> videoer om a</w:t>
      </w:r>
      <w:r>
        <w:rPr>
          <w:sz w:val="24"/>
          <w:szCs w:val="24"/>
        </w:rPr>
        <w:t>lverdens emner.</w:t>
      </w:r>
    </w:p>
    <w:p w14:paraId="0F6B4FDE" w14:textId="2942BEE5" w:rsidR="007039B8" w:rsidRPr="0097120D" w:rsidRDefault="007039B8" w:rsidP="00232E77">
      <w:pPr>
        <w:pStyle w:val="Overskrift1"/>
        <w:spacing w:before="0" w:after="120" w:line="276" w:lineRule="auto"/>
      </w:pPr>
      <w:r w:rsidRPr="0097120D">
        <w:t>Statisti</w:t>
      </w:r>
      <w:r w:rsidR="00437575" w:rsidRPr="0097120D">
        <w:t>k</w:t>
      </w:r>
    </w:p>
    <w:p w14:paraId="32E3C732" w14:textId="7376115F" w:rsidR="00376473" w:rsidRDefault="00F84EB5" w:rsidP="00232E77">
      <w:pPr>
        <w:spacing w:after="120" w:line="276" w:lineRule="auto"/>
        <w:rPr>
          <w:rFonts w:cstheme="minorHAnsi"/>
          <w:sz w:val="24"/>
          <w:szCs w:val="24"/>
          <w:lang w:val="en-US"/>
        </w:rPr>
      </w:pPr>
      <w:hyperlink r:id="rId36" w:history="1">
        <w:r w:rsidR="007039B8" w:rsidRPr="007039B8">
          <w:rPr>
            <w:rStyle w:val="Hyperlink"/>
            <w:rFonts w:cstheme="minorHAnsi"/>
            <w:sz w:val="24"/>
            <w:szCs w:val="24"/>
            <w:lang w:val="en-US"/>
          </w:rPr>
          <w:t>Pew Research Center</w:t>
        </w:r>
      </w:hyperlink>
    </w:p>
    <w:p w14:paraId="4837FFB7" w14:textId="0C0523BF" w:rsidR="008A3676" w:rsidRDefault="007B2B57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8604CA">
        <w:rPr>
          <w:rFonts w:asciiTheme="minorHAnsi" w:hAnsiTheme="minorHAnsi" w:cstheme="minorHAnsi"/>
          <w:color w:val="000000"/>
          <w:lang w:val="en-US"/>
        </w:rPr>
        <w:t xml:space="preserve">Pew Research Center is a nonpartisan fact tank that informs the public about the issues, attitudes and trends shaping the world. We conduct public opinion polling, demographic research, content </w:t>
      </w:r>
      <w:r w:rsidRPr="008604CA">
        <w:rPr>
          <w:rFonts w:asciiTheme="minorHAnsi" w:hAnsiTheme="minorHAnsi" w:cstheme="minorHAnsi"/>
          <w:color w:val="000000"/>
          <w:lang w:val="en-US"/>
        </w:rPr>
        <w:lastRenderedPageBreak/>
        <w:t xml:space="preserve">analysis and other data-driven social science research. </w:t>
      </w:r>
      <w:r w:rsidRPr="007850D9">
        <w:rPr>
          <w:rFonts w:asciiTheme="minorHAnsi" w:hAnsiTheme="minorHAnsi" w:cstheme="minorHAnsi"/>
          <w:color w:val="000000"/>
          <w:lang w:val="en-US"/>
        </w:rPr>
        <w:t>We do not take policy positions.</w:t>
      </w:r>
      <w:r w:rsidR="007850D9" w:rsidRPr="007850D9">
        <w:rPr>
          <w:rFonts w:asciiTheme="minorHAnsi" w:hAnsiTheme="minorHAnsi" w:cstheme="minorHAnsi"/>
          <w:color w:val="000000"/>
          <w:lang w:val="en-US"/>
        </w:rPr>
        <w:t xml:space="preserve"> Topics from abortion t</w:t>
      </w:r>
      <w:r w:rsidR="007850D9">
        <w:rPr>
          <w:rFonts w:asciiTheme="minorHAnsi" w:hAnsiTheme="minorHAnsi" w:cstheme="minorHAnsi"/>
          <w:color w:val="000000"/>
          <w:lang w:val="en-US"/>
        </w:rPr>
        <w:t>o world elections.</w:t>
      </w:r>
    </w:p>
    <w:p w14:paraId="3C390B23" w14:textId="1715D3BD" w:rsidR="00926249" w:rsidRPr="00D068DA" w:rsidRDefault="00F84EB5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US"/>
        </w:rPr>
      </w:pPr>
      <w:hyperlink r:id="rId37" w:history="1">
        <w:r w:rsidR="00631864" w:rsidRPr="00D068DA">
          <w:rPr>
            <w:rStyle w:val="Hyperlink"/>
            <w:rFonts w:asciiTheme="minorHAnsi" w:hAnsiTheme="minorHAnsi" w:cstheme="minorHAnsi"/>
            <w:color w:val="auto"/>
            <w:lang w:val="en-US"/>
          </w:rPr>
          <w:t>https://www.ons.gov.uk</w:t>
        </w:r>
      </w:hyperlink>
    </w:p>
    <w:p w14:paraId="6CF7D03F" w14:textId="15688DE5" w:rsidR="00D068DA" w:rsidRPr="00D068DA" w:rsidRDefault="00D068DA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US"/>
        </w:rPr>
      </w:pPr>
      <w:r w:rsidRPr="00D068DA">
        <w:rPr>
          <w:rFonts w:asciiTheme="minorHAnsi" w:hAnsiTheme="minorHAnsi" w:cstheme="minorHAnsi"/>
          <w:lang w:val="en-US"/>
        </w:rPr>
        <w:t xml:space="preserve">Office of National Statistics. The UK's largest independent producer of official statistics and the </w:t>
      </w:r>
      <w:proofErr w:type="spellStart"/>
      <w:r w:rsidRPr="00D068DA">
        <w:rPr>
          <w:rFonts w:asciiTheme="minorHAnsi" w:hAnsiTheme="minorHAnsi" w:cstheme="minorHAnsi"/>
          <w:lang w:val="en-US"/>
        </w:rPr>
        <w:t>recognised</w:t>
      </w:r>
      <w:proofErr w:type="spellEnd"/>
      <w:r w:rsidRPr="00D068DA">
        <w:rPr>
          <w:rFonts w:asciiTheme="minorHAnsi" w:hAnsiTheme="minorHAnsi" w:cstheme="minorHAnsi"/>
          <w:lang w:val="en-US"/>
        </w:rPr>
        <w:t xml:space="preserve"> national statistical institute of the UK.</w:t>
      </w:r>
    </w:p>
    <w:p w14:paraId="1C2738C5" w14:textId="371DBDBE" w:rsidR="00631864" w:rsidRDefault="00F84EB5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US"/>
        </w:rPr>
      </w:pPr>
      <w:hyperlink r:id="rId38" w:history="1">
        <w:r w:rsidR="00446FC5" w:rsidRPr="0033465D">
          <w:rPr>
            <w:rStyle w:val="Hyperlink"/>
            <w:rFonts w:asciiTheme="minorHAnsi" w:hAnsiTheme="minorHAnsi" w:cstheme="minorHAnsi"/>
            <w:lang w:val="en-US"/>
          </w:rPr>
          <w:t>www.gapminder.org</w:t>
        </w:r>
      </w:hyperlink>
    </w:p>
    <w:p w14:paraId="0B050083" w14:textId="67184D53" w:rsidR="00D068DA" w:rsidRDefault="00D068DA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D068DA">
        <w:rPr>
          <w:rFonts w:asciiTheme="minorHAnsi" w:hAnsiTheme="minorHAnsi" w:cstheme="minorHAnsi"/>
        </w:rPr>
        <w:t xml:space="preserve">Afdøde Hans </w:t>
      </w:r>
      <w:proofErr w:type="spellStart"/>
      <w:r w:rsidRPr="00D068DA">
        <w:rPr>
          <w:rFonts w:asciiTheme="minorHAnsi" w:hAnsiTheme="minorHAnsi" w:cstheme="minorHAnsi"/>
        </w:rPr>
        <w:t>Roslings</w:t>
      </w:r>
      <w:proofErr w:type="spellEnd"/>
      <w:r w:rsidRPr="00D068DA">
        <w:rPr>
          <w:rFonts w:asciiTheme="minorHAnsi" w:hAnsiTheme="minorHAnsi" w:cstheme="minorHAnsi"/>
        </w:rPr>
        <w:t xml:space="preserve"> side m</w:t>
      </w:r>
      <w:r>
        <w:rPr>
          <w:rFonts w:asciiTheme="minorHAnsi" w:hAnsiTheme="minorHAnsi" w:cstheme="minorHAnsi"/>
        </w:rPr>
        <w:t>ed fantastiske visualiseringer og en guldgrube af data til den legesyge elev (og lærer).</w:t>
      </w:r>
    </w:p>
    <w:p w14:paraId="2A5B5FC4" w14:textId="299CE889" w:rsidR="00385493" w:rsidRPr="00385493" w:rsidRDefault="00F84EB5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hyperlink r:id="rId39" w:tgtFrame="_blank" w:tooltip="census.gov" w:history="1">
        <w:r w:rsidR="00385493" w:rsidRPr="00385493">
          <w:rPr>
            <w:rStyle w:val="Hyperlink"/>
            <w:rFonts w:asciiTheme="minorHAnsi" w:hAnsiTheme="minorHAnsi" w:cstheme="minorHAnsi"/>
            <w:color w:val="0033FF"/>
          </w:rPr>
          <w:t>census.gov</w:t>
        </w:r>
      </w:hyperlink>
    </w:p>
    <w:p w14:paraId="03919143" w14:textId="21F00D8B" w:rsidR="00385493" w:rsidRDefault="00385493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US"/>
        </w:rPr>
      </w:pPr>
      <w:r w:rsidRPr="00385493">
        <w:rPr>
          <w:rFonts w:asciiTheme="minorHAnsi" w:hAnsiTheme="minorHAnsi" w:cstheme="minorHAnsi"/>
          <w:lang w:val="en-US"/>
        </w:rPr>
        <w:t xml:space="preserve">United States Census Bureau. </w:t>
      </w:r>
    </w:p>
    <w:p w14:paraId="11444EB0" w14:textId="1AC6C683" w:rsidR="00C878F8" w:rsidRPr="00C878F8" w:rsidRDefault="00F84EB5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lang w:val="en-US"/>
        </w:rPr>
      </w:pPr>
      <w:hyperlink r:id="rId40" w:history="1">
        <w:r w:rsidR="00C878F8" w:rsidRPr="00C878F8">
          <w:rPr>
            <w:rStyle w:val="Hyperlink"/>
            <w:rFonts w:asciiTheme="minorHAnsi" w:hAnsiTheme="minorHAnsi" w:cstheme="minorHAnsi"/>
            <w:lang w:val="en-US"/>
          </w:rPr>
          <w:t>FiveThirtyEight</w:t>
        </w:r>
      </w:hyperlink>
    </w:p>
    <w:p w14:paraId="5AF53113" w14:textId="2ECC83BD" w:rsidR="00C878F8" w:rsidRPr="00C878F8" w:rsidRDefault="00C878F8" w:rsidP="00232E77">
      <w:pPr>
        <w:pStyle w:val="Overskrift1"/>
        <w:spacing w:before="0" w:after="120" w:line="276" w:lineRule="auto"/>
        <w:rPr>
          <w:rFonts w:asciiTheme="minorHAnsi" w:hAnsiTheme="minorHAnsi" w:cstheme="minorHAnsi"/>
          <w:color w:val="666666"/>
          <w:sz w:val="24"/>
          <w:szCs w:val="24"/>
          <w:lang w:val="en-US"/>
        </w:rPr>
      </w:pPr>
      <w:r w:rsidRPr="00C878F8">
        <w:rPr>
          <w:rFonts w:asciiTheme="minorHAnsi" w:hAnsiTheme="minorHAnsi" w:cstheme="minorHAnsi"/>
          <w:color w:val="666666"/>
          <w:sz w:val="24"/>
          <w:szCs w:val="24"/>
          <w:lang w:val="en-US"/>
        </w:rPr>
        <w:t xml:space="preserve">Nate Silver’s </w:t>
      </w:r>
      <w:r w:rsidRPr="00C878F8">
        <w:rPr>
          <w:rStyle w:val="Strk"/>
          <w:rFonts w:asciiTheme="minorHAnsi" w:hAnsiTheme="minorHAnsi" w:cstheme="minorHAnsi"/>
          <w:b w:val="0"/>
          <w:color w:val="666666"/>
          <w:sz w:val="24"/>
          <w:szCs w:val="24"/>
          <w:lang w:val="en-US"/>
        </w:rPr>
        <w:t>FiveThirtyEight</w:t>
      </w:r>
      <w:r w:rsidRPr="00C878F8">
        <w:rPr>
          <w:rFonts w:asciiTheme="minorHAnsi" w:hAnsiTheme="minorHAnsi" w:cstheme="minorHAnsi"/>
          <w:color w:val="666666"/>
          <w:sz w:val="24"/>
          <w:szCs w:val="24"/>
          <w:lang w:val="en-US"/>
        </w:rPr>
        <w:t xml:space="preserve"> uses statistical analysis — hard numbers — to tell compelling stories about elections, politics, sports, science, economics and more…</w:t>
      </w:r>
    </w:p>
    <w:p w14:paraId="1275783B" w14:textId="7DD7CD8A" w:rsidR="00446FC5" w:rsidRDefault="00A57C57" w:rsidP="00232E77">
      <w:pPr>
        <w:pStyle w:val="Overskrift1"/>
        <w:spacing w:before="0" w:after="120" w:line="276" w:lineRule="auto"/>
        <w:rPr>
          <w:lang w:val="en-US"/>
        </w:rPr>
      </w:pPr>
      <w:proofErr w:type="spellStart"/>
      <w:r>
        <w:rPr>
          <w:lang w:val="en-US"/>
        </w:rPr>
        <w:t>Andet</w:t>
      </w:r>
      <w:proofErr w:type="spellEnd"/>
    </w:p>
    <w:p w14:paraId="52DB9F6E" w14:textId="07FE3F5F" w:rsidR="00A57C57" w:rsidRPr="00D068DA" w:rsidRDefault="00F84EB5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color w:val="000000"/>
          <w:lang w:val="en-US"/>
        </w:rPr>
      </w:pPr>
      <w:hyperlink r:id="rId41" w:history="1">
        <w:r w:rsidR="00A57C57" w:rsidRPr="00D068DA">
          <w:rPr>
            <w:rStyle w:val="Hyperlink"/>
            <w:rFonts w:asciiTheme="minorHAnsi" w:hAnsiTheme="minorHAnsi" w:cstheme="minorHAnsi"/>
            <w:lang w:val="en-US"/>
          </w:rPr>
          <w:t>https://www.icivics.org/</w:t>
        </w:r>
      </w:hyperlink>
      <w:r w:rsidR="00A57C57" w:rsidRPr="00D068DA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3FD1E5F2" w14:textId="54F2129D" w:rsidR="00823D3A" w:rsidRDefault="00823D3A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D068DA">
        <w:rPr>
          <w:rFonts w:asciiTheme="minorHAnsi" w:hAnsiTheme="minorHAnsi" w:cstheme="minorHAnsi"/>
          <w:color w:val="000000"/>
          <w:lang w:val="en-US"/>
        </w:rPr>
        <w:t>iCivics</w:t>
      </w:r>
      <w:proofErr w:type="spellEnd"/>
      <w:r w:rsidRPr="00D068DA">
        <w:rPr>
          <w:rFonts w:asciiTheme="minorHAnsi" w:hAnsiTheme="minorHAnsi" w:cstheme="minorHAnsi"/>
          <w:color w:val="000000"/>
          <w:lang w:val="en-US"/>
        </w:rPr>
        <w:t xml:space="preserve"> exists to engage students in meaningful civic learning. We provide civics teachers well-written, inventive, and free resources that enhance their practice and inspire their classrooms. Our mission is to ensure every student receives a high-quality civic education and becomes engaged in – and beyond – the classroom. </w:t>
      </w:r>
      <w:proofErr w:type="spellStart"/>
      <w:r w:rsidRPr="00D068DA">
        <w:rPr>
          <w:rFonts w:asciiTheme="minorHAnsi" w:hAnsiTheme="minorHAnsi" w:cstheme="minorHAnsi"/>
          <w:color w:val="000000"/>
          <w:lang w:val="en-US"/>
        </w:rPr>
        <w:t>Materialer</w:t>
      </w:r>
      <w:proofErr w:type="spellEnd"/>
      <w:r w:rsidRPr="00D068DA">
        <w:rPr>
          <w:rFonts w:asciiTheme="minorHAnsi" w:hAnsiTheme="minorHAnsi" w:cstheme="minorHAnsi"/>
          <w:color w:val="000000"/>
          <w:lang w:val="en-US"/>
        </w:rPr>
        <w:t xml:space="preserve"> om </w:t>
      </w:r>
      <w:proofErr w:type="spellStart"/>
      <w:r w:rsidRPr="00D068DA">
        <w:rPr>
          <w:rFonts w:asciiTheme="minorHAnsi" w:hAnsiTheme="minorHAnsi" w:cstheme="minorHAnsi"/>
          <w:color w:val="000000"/>
          <w:lang w:val="en-US"/>
        </w:rPr>
        <w:t>emner</w:t>
      </w:r>
      <w:proofErr w:type="spellEnd"/>
      <w:r w:rsidRPr="00D068DA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D068DA">
        <w:rPr>
          <w:rFonts w:asciiTheme="minorHAnsi" w:hAnsiTheme="minorHAnsi" w:cstheme="minorHAnsi"/>
          <w:color w:val="000000"/>
          <w:lang w:val="en-US"/>
        </w:rPr>
        <w:t>fra</w:t>
      </w:r>
      <w:proofErr w:type="spellEnd"/>
      <w:r w:rsidRPr="00D068DA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068DA" w:rsidRPr="00D068DA">
        <w:rPr>
          <w:rFonts w:asciiTheme="minorHAnsi" w:hAnsiTheme="minorHAnsi" w:cstheme="minorHAnsi"/>
          <w:color w:val="000000"/>
          <w:lang w:val="en-US"/>
        </w:rPr>
        <w:t xml:space="preserve">“American Government” </w:t>
      </w:r>
      <w:proofErr w:type="spellStart"/>
      <w:r w:rsidR="00D068DA" w:rsidRPr="00D068DA">
        <w:rPr>
          <w:rFonts w:asciiTheme="minorHAnsi" w:hAnsiTheme="minorHAnsi" w:cstheme="minorHAnsi"/>
          <w:color w:val="000000"/>
          <w:lang w:val="en-US"/>
        </w:rPr>
        <w:t>til</w:t>
      </w:r>
      <w:proofErr w:type="spellEnd"/>
      <w:r w:rsidR="00D068DA" w:rsidRPr="00D068DA">
        <w:rPr>
          <w:rFonts w:asciiTheme="minorHAnsi" w:hAnsiTheme="minorHAnsi" w:cstheme="minorHAnsi"/>
          <w:color w:val="000000"/>
          <w:lang w:val="en-US"/>
        </w:rPr>
        <w:t xml:space="preserve"> “International Affairs”.</w:t>
      </w:r>
    </w:p>
    <w:p w14:paraId="65C0E960" w14:textId="79432358" w:rsidR="0016577C" w:rsidRPr="00C878F8" w:rsidRDefault="00F84EB5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color w:val="000000"/>
          <w:lang w:val="en-US"/>
        </w:rPr>
      </w:pPr>
      <w:hyperlink r:id="rId42" w:history="1">
        <w:r w:rsidR="00C878F8" w:rsidRPr="00C878F8">
          <w:rPr>
            <w:rStyle w:val="Hyperlink"/>
            <w:rFonts w:asciiTheme="minorHAnsi" w:hAnsiTheme="minorHAnsi" w:cstheme="minorHAnsi"/>
            <w:lang w:val="en-US"/>
          </w:rPr>
          <w:t>The Brookings Institution</w:t>
        </w:r>
      </w:hyperlink>
    </w:p>
    <w:p w14:paraId="36D1371F" w14:textId="19DF1A0A" w:rsidR="0016577C" w:rsidRDefault="0016577C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Style w:val="Strk"/>
          <w:rFonts w:asciiTheme="minorHAnsi" w:hAnsiTheme="minorHAnsi" w:cstheme="minorHAnsi"/>
          <w:b w:val="0"/>
          <w:color w:val="101010"/>
          <w:bdr w:val="none" w:sz="0" w:space="0" w:color="auto" w:frame="1"/>
          <w:lang w:val="en-US"/>
        </w:rPr>
      </w:pPr>
      <w:r w:rsidRPr="00C878F8">
        <w:rPr>
          <w:rStyle w:val="Strk"/>
          <w:rFonts w:asciiTheme="minorHAnsi" w:hAnsiTheme="minorHAnsi" w:cstheme="minorHAnsi"/>
          <w:b w:val="0"/>
          <w:color w:val="101010"/>
          <w:bdr w:val="none" w:sz="0" w:space="0" w:color="auto" w:frame="1"/>
          <w:lang w:val="en-US"/>
        </w:rPr>
        <w:t>The Brookings Institution is a nonprofit public policy organization based in Washington, DC. Our mission is to conduct in-depth research that leads to new ideas for solving problems facing society at the local, national and global level.</w:t>
      </w:r>
      <w:r w:rsidR="00C878F8" w:rsidRPr="00C878F8">
        <w:rPr>
          <w:rStyle w:val="Strk"/>
          <w:rFonts w:asciiTheme="minorHAnsi" w:hAnsiTheme="minorHAnsi" w:cstheme="minorHAnsi"/>
          <w:b w:val="0"/>
          <w:color w:val="101010"/>
          <w:bdr w:val="none" w:sz="0" w:space="0" w:color="auto" w:frame="1"/>
          <w:lang w:val="en-US"/>
        </w:rPr>
        <w:t xml:space="preserve"> </w:t>
      </w:r>
      <w:proofErr w:type="spellStart"/>
      <w:r w:rsidR="00C878F8" w:rsidRPr="00C878F8">
        <w:rPr>
          <w:rStyle w:val="Strk"/>
          <w:rFonts w:asciiTheme="minorHAnsi" w:hAnsiTheme="minorHAnsi" w:cstheme="minorHAnsi"/>
          <w:b w:val="0"/>
          <w:color w:val="101010"/>
          <w:bdr w:val="none" w:sz="0" w:space="0" w:color="auto" w:frame="1"/>
          <w:lang w:val="en-US"/>
        </w:rPr>
        <w:t>Gode</w:t>
      </w:r>
      <w:proofErr w:type="spellEnd"/>
      <w:r w:rsidR="00C878F8" w:rsidRPr="00C878F8">
        <w:rPr>
          <w:rStyle w:val="Strk"/>
          <w:rFonts w:asciiTheme="minorHAnsi" w:hAnsiTheme="minorHAnsi" w:cstheme="minorHAnsi"/>
          <w:b w:val="0"/>
          <w:color w:val="101010"/>
          <w:bdr w:val="none" w:sz="0" w:space="0" w:color="auto" w:frame="1"/>
          <w:lang w:val="en-US"/>
        </w:rPr>
        <w:t xml:space="preserve"> IP-</w:t>
      </w:r>
      <w:proofErr w:type="spellStart"/>
      <w:r w:rsidR="00C878F8" w:rsidRPr="00C878F8">
        <w:rPr>
          <w:rStyle w:val="Strk"/>
          <w:rFonts w:asciiTheme="minorHAnsi" w:hAnsiTheme="minorHAnsi" w:cstheme="minorHAnsi"/>
          <w:b w:val="0"/>
          <w:color w:val="101010"/>
          <w:bdr w:val="none" w:sz="0" w:space="0" w:color="auto" w:frame="1"/>
          <w:lang w:val="en-US"/>
        </w:rPr>
        <w:t>analyser</w:t>
      </w:r>
      <w:proofErr w:type="spellEnd"/>
      <w:r w:rsidR="00C878F8" w:rsidRPr="00C878F8">
        <w:rPr>
          <w:rStyle w:val="Strk"/>
          <w:rFonts w:asciiTheme="minorHAnsi" w:hAnsiTheme="minorHAnsi" w:cstheme="minorHAnsi"/>
          <w:b w:val="0"/>
          <w:color w:val="101010"/>
          <w:bdr w:val="none" w:sz="0" w:space="0" w:color="auto" w:frame="1"/>
          <w:lang w:val="en-US"/>
        </w:rPr>
        <w:t>.</w:t>
      </w:r>
    </w:p>
    <w:p w14:paraId="78C6E238" w14:textId="77777777" w:rsidR="0007785C" w:rsidRPr="007039B8" w:rsidRDefault="00F84EB5" w:rsidP="0007785C">
      <w:pPr>
        <w:spacing w:after="120" w:line="276" w:lineRule="auto"/>
        <w:rPr>
          <w:sz w:val="24"/>
          <w:szCs w:val="24"/>
        </w:rPr>
      </w:pPr>
      <w:hyperlink r:id="rId43" w:history="1">
        <w:r w:rsidR="0007785C" w:rsidRPr="007039B8">
          <w:rPr>
            <w:rStyle w:val="Hyperlink"/>
            <w:sz w:val="24"/>
            <w:szCs w:val="24"/>
          </w:rPr>
          <w:t>Council on Foreign Relations</w:t>
        </w:r>
      </w:hyperlink>
    </w:p>
    <w:p w14:paraId="00E16C1E" w14:textId="21A1018F" w:rsidR="0007785C" w:rsidRPr="002519E8" w:rsidRDefault="0007785C" w:rsidP="0007785C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Tænketanken CFR har glimrende artikler</w:t>
      </w:r>
      <w:r w:rsidRPr="002519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(udgiver tidsskriftet </w:t>
      </w:r>
      <w:r w:rsidRPr="0007785C">
        <w:rPr>
          <w:i/>
          <w:sz w:val="24"/>
          <w:szCs w:val="24"/>
        </w:rPr>
        <w:t>Foreign Affairs</w:t>
      </w:r>
      <w:r>
        <w:rPr>
          <w:sz w:val="24"/>
          <w:szCs w:val="24"/>
        </w:rPr>
        <w:t xml:space="preserve">) </w:t>
      </w:r>
      <w:r w:rsidRPr="002519E8">
        <w:rPr>
          <w:sz w:val="24"/>
          <w:szCs w:val="24"/>
        </w:rPr>
        <w:t>og - ikke mindst - “</w:t>
      </w:r>
      <w:proofErr w:type="spellStart"/>
      <w:r w:rsidRPr="002519E8">
        <w:rPr>
          <w:sz w:val="24"/>
          <w:szCs w:val="24"/>
        </w:rPr>
        <w:t>b</w:t>
      </w:r>
      <w:r>
        <w:rPr>
          <w:sz w:val="24"/>
          <w:szCs w:val="24"/>
        </w:rPr>
        <w:t>ackgrounders</w:t>
      </w:r>
      <w:proofErr w:type="spellEnd"/>
      <w:r>
        <w:rPr>
          <w:sz w:val="24"/>
          <w:szCs w:val="24"/>
        </w:rPr>
        <w:t>” om forskellige udenrigspolitiske emner.</w:t>
      </w:r>
    </w:p>
    <w:p w14:paraId="1EF6AFE7" w14:textId="77777777" w:rsidR="0007785C" w:rsidRPr="0007785C" w:rsidRDefault="0007785C" w:rsidP="00232E77">
      <w:pPr>
        <w:pStyle w:val="selectionshareable"/>
        <w:spacing w:before="0" w:beforeAutospacing="0" w:after="12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</w:p>
    <w:sectPr w:rsidR="0007785C" w:rsidRPr="0007785C" w:rsidSect="00AF478C">
      <w:footerReference w:type="default" r:id="rId44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FC5A" w14:textId="77777777" w:rsidR="00F84EB5" w:rsidRDefault="00F84EB5" w:rsidP="00FD0F97">
      <w:pPr>
        <w:spacing w:after="0" w:line="240" w:lineRule="auto"/>
      </w:pPr>
      <w:r>
        <w:separator/>
      </w:r>
    </w:p>
  </w:endnote>
  <w:endnote w:type="continuationSeparator" w:id="0">
    <w:p w14:paraId="2DE947E0" w14:textId="77777777" w:rsidR="00F84EB5" w:rsidRDefault="00F84EB5" w:rsidP="00F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94839"/>
      <w:docPartObj>
        <w:docPartGallery w:val="Page Numbers (Bottom of Page)"/>
        <w:docPartUnique/>
      </w:docPartObj>
    </w:sdtPr>
    <w:sdtEndPr/>
    <w:sdtContent>
      <w:p w14:paraId="7ECD3C0A" w14:textId="70590FDD" w:rsidR="0016577C" w:rsidRDefault="0016577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12">
          <w:rPr>
            <w:noProof/>
          </w:rPr>
          <w:t>1</w:t>
        </w:r>
        <w:r>
          <w:fldChar w:fldCharType="end"/>
        </w:r>
      </w:p>
    </w:sdtContent>
  </w:sdt>
  <w:p w14:paraId="15B4B826" w14:textId="77777777" w:rsidR="0016577C" w:rsidRDefault="001657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0C0BF" w14:textId="77777777" w:rsidR="00F84EB5" w:rsidRDefault="00F84EB5" w:rsidP="00FD0F97">
      <w:pPr>
        <w:spacing w:after="0" w:line="240" w:lineRule="auto"/>
      </w:pPr>
      <w:r>
        <w:separator/>
      </w:r>
    </w:p>
  </w:footnote>
  <w:footnote w:type="continuationSeparator" w:id="0">
    <w:p w14:paraId="43B58047" w14:textId="77777777" w:rsidR="00F84EB5" w:rsidRDefault="00F84EB5" w:rsidP="00FD0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F4"/>
    <w:rsid w:val="00007F77"/>
    <w:rsid w:val="0007785C"/>
    <w:rsid w:val="000827DB"/>
    <w:rsid w:val="00095A58"/>
    <w:rsid w:val="000A0D66"/>
    <w:rsid w:val="000A6AF0"/>
    <w:rsid w:val="000A7FE1"/>
    <w:rsid w:val="000D574E"/>
    <w:rsid w:val="000F1DFF"/>
    <w:rsid w:val="001211DD"/>
    <w:rsid w:val="00145EF4"/>
    <w:rsid w:val="0016577C"/>
    <w:rsid w:val="001A584D"/>
    <w:rsid w:val="001B6CA0"/>
    <w:rsid w:val="001C2570"/>
    <w:rsid w:val="001C3A00"/>
    <w:rsid w:val="001D249B"/>
    <w:rsid w:val="001D52D2"/>
    <w:rsid w:val="00232E77"/>
    <w:rsid w:val="00242F17"/>
    <w:rsid w:val="00250735"/>
    <w:rsid w:val="002519E8"/>
    <w:rsid w:val="002733F0"/>
    <w:rsid w:val="002D01E8"/>
    <w:rsid w:val="002E01B3"/>
    <w:rsid w:val="00306F72"/>
    <w:rsid w:val="0031223A"/>
    <w:rsid w:val="003138C1"/>
    <w:rsid w:val="00352F00"/>
    <w:rsid w:val="00362C3A"/>
    <w:rsid w:val="00376473"/>
    <w:rsid w:val="00381586"/>
    <w:rsid w:val="00385493"/>
    <w:rsid w:val="003A5A4D"/>
    <w:rsid w:val="003C16E5"/>
    <w:rsid w:val="003C5F1D"/>
    <w:rsid w:val="003D61A3"/>
    <w:rsid w:val="003D7F46"/>
    <w:rsid w:val="00437575"/>
    <w:rsid w:val="00446FC5"/>
    <w:rsid w:val="00450F54"/>
    <w:rsid w:val="004539CB"/>
    <w:rsid w:val="00466BB2"/>
    <w:rsid w:val="00492918"/>
    <w:rsid w:val="004A0164"/>
    <w:rsid w:val="004A4818"/>
    <w:rsid w:val="004C655F"/>
    <w:rsid w:val="004D2B1B"/>
    <w:rsid w:val="004D6CC9"/>
    <w:rsid w:val="004F597A"/>
    <w:rsid w:val="005101B2"/>
    <w:rsid w:val="00516892"/>
    <w:rsid w:val="005175E4"/>
    <w:rsid w:val="0053394E"/>
    <w:rsid w:val="00572DF4"/>
    <w:rsid w:val="005927E4"/>
    <w:rsid w:val="00595606"/>
    <w:rsid w:val="005A3DFE"/>
    <w:rsid w:val="005C4327"/>
    <w:rsid w:val="006104E3"/>
    <w:rsid w:val="00615FF2"/>
    <w:rsid w:val="006305FD"/>
    <w:rsid w:val="00631864"/>
    <w:rsid w:val="00671E58"/>
    <w:rsid w:val="006770B8"/>
    <w:rsid w:val="0068486C"/>
    <w:rsid w:val="00691A6C"/>
    <w:rsid w:val="006D09A2"/>
    <w:rsid w:val="006D4A85"/>
    <w:rsid w:val="006D6D2E"/>
    <w:rsid w:val="006D7105"/>
    <w:rsid w:val="006E24AE"/>
    <w:rsid w:val="006F252D"/>
    <w:rsid w:val="007039B8"/>
    <w:rsid w:val="00706C25"/>
    <w:rsid w:val="00711AA5"/>
    <w:rsid w:val="00711BD4"/>
    <w:rsid w:val="00715CC2"/>
    <w:rsid w:val="007466B0"/>
    <w:rsid w:val="00746900"/>
    <w:rsid w:val="00747B8B"/>
    <w:rsid w:val="0075675E"/>
    <w:rsid w:val="007628DD"/>
    <w:rsid w:val="00784F69"/>
    <w:rsid w:val="007850D9"/>
    <w:rsid w:val="0078568C"/>
    <w:rsid w:val="007A019A"/>
    <w:rsid w:val="007B2B57"/>
    <w:rsid w:val="007C084D"/>
    <w:rsid w:val="007F0C3C"/>
    <w:rsid w:val="00823D3A"/>
    <w:rsid w:val="00852935"/>
    <w:rsid w:val="008604CA"/>
    <w:rsid w:val="00870954"/>
    <w:rsid w:val="00894A12"/>
    <w:rsid w:val="008A3676"/>
    <w:rsid w:val="008B23F6"/>
    <w:rsid w:val="008C09D6"/>
    <w:rsid w:val="008C3525"/>
    <w:rsid w:val="008D3EA2"/>
    <w:rsid w:val="008D7BD7"/>
    <w:rsid w:val="008F0F31"/>
    <w:rsid w:val="008F4CD4"/>
    <w:rsid w:val="008F6E69"/>
    <w:rsid w:val="00915652"/>
    <w:rsid w:val="00926249"/>
    <w:rsid w:val="00951873"/>
    <w:rsid w:val="0095418C"/>
    <w:rsid w:val="0097120D"/>
    <w:rsid w:val="00981372"/>
    <w:rsid w:val="009B75C9"/>
    <w:rsid w:val="009D4C10"/>
    <w:rsid w:val="00A05939"/>
    <w:rsid w:val="00A05D86"/>
    <w:rsid w:val="00A34C6D"/>
    <w:rsid w:val="00A350B1"/>
    <w:rsid w:val="00A51CCB"/>
    <w:rsid w:val="00A57718"/>
    <w:rsid w:val="00A57C57"/>
    <w:rsid w:val="00A84F35"/>
    <w:rsid w:val="00A87C53"/>
    <w:rsid w:val="00AA2634"/>
    <w:rsid w:val="00AC2738"/>
    <w:rsid w:val="00AC3FEC"/>
    <w:rsid w:val="00AF4488"/>
    <w:rsid w:val="00AF478C"/>
    <w:rsid w:val="00B429C9"/>
    <w:rsid w:val="00B728B7"/>
    <w:rsid w:val="00B81334"/>
    <w:rsid w:val="00B955F6"/>
    <w:rsid w:val="00BA3708"/>
    <w:rsid w:val="00BB074A"/>
    <w:rsid w:val="00BB7BC4"/>
    <w:rsid w:val="00BC05AA"/>
    <w:rsid w:val="00BC5598"/>
    <w:rsid w:val="00BE0840"/>
    <w:rsid w:val="00BE7B1A"/>
    <w:rsid w:val="00C1723F"/>
    <w:rsid w:val="00C27B36"/>
    <w:rsid w:val="00C4132A"/>
    <w:rsid w:val="00C57AD1"/>
    <w:rsid w:val="00C6213C"/>
    <w:rsid w:val="00C7084E"/>
    <w:rsid w:val="00C77A99"/>
    <w:rsid w:val="00C878F8"/>
    <w:rsid w:val="00C95CA3"/>
    <w:rsid w:val="00CC1957"/>
    <w:rsid w:val="00CC2438"/>
    <w:rsid w:val="00CD34EB"/>
    <w:rsid w:val="00D068DA"/>
    <w:rsid w:val="00D502D8"/>
    <w:rsid w:val="00D52F65"/>
    <w:rsid w:val="00D55A98"/>
    <w:rsid w:val="00D86536"/>
    <w:rsid w:val="00D86A34"/>
    <w:rsid w:val="00DB5B1E"/>
    <w:rsid w:val="00DD1271"/>
    <w:rsid w:val="00E11FE2"/>
    <w:rsid w:val="00E1468C"/>
    <w:rsid w:val="00E17B07"/>
    <w:rsid w:val="00E51268"/>
    <w:rsid w:val="00E94A71"/>
    <w:rsid w:val="00EA797A"/>
    <w:rsid w:val="00ED6545"/>
    <w:rsid w:val="00F339CD"/>
    <w:rsid w:val="00F84EB5"/>
    <w:rsid w:val="00FB28B8"/>
    <w:rsid w:val="00FC1A00"/>
    <w:rsid w:val="00FD0F97"/>
    <w:rsid w:val="00FD1063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5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5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3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5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145E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5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A34C6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34C6D"/>
    <w:rPr>
      <w:color w:val="808080"/>
      <w:shd w:val="clear" w:color="auto" w:fill="E6E6E6"/>
    </w:rPr>
  </w:style>
  <w:style w:type="paragraph" w:customStyle="1" w:styleId="intro">
    <w:name w:val="intro"/>
    <w:basedOn w:val="Normal"/>
    <w:rsid w:val="00BA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D0F9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F97"/>
  </w:style>
  <w:style w:type="paragraph" w:styleId="Sidefod">
    <w:name w:val="footer"/>
    <w:basedOn w:val="Normal"/>
    <w:link w:val="SidefodTegn"/>
    <w:uiPriority w:val="99"/>
    <w:unhideWhenUsed/>
    <w:rsid w:val="00FD0F9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0F97"/>
  </w:style>
  <w:style w:type="paragraph" w:customStyle="1" w:styleId="selectionshareable">
    <w:name w:val="selectionshareable"/>
    <w:basedOn w:val="Normal"/>
    <w:rsid w:val="007B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1723F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3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remhv">
    <w:name w:val="Emphasis"/>
    <w:basedOn w:val="Standardskrifttypeiafsnit"/>
    <w:uiPriority w:val="20"/>
    <w:qFormat/>
    <w:rsid w:val="00232E77"/>
    <w:rPr>
      <w:i/>
      <w:iCs/>
    </w:rPr>
  </w:style>
  <w:style w:type="character" w:styleId="Strk">
    <w:name w:val="Strong"/>
    <w:basedOn w:val="Standardskrifttypeiafsnit"/>
    <w:uiPriority w:val="22"/>
    <w:qFormat/>
    <w:rsid w:val="00165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5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3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5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145E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5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A34C6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34C6D"/>
    <w:rPr>
      <w:color w:val="808080"/>
      <w:shd w:val="clear" w:color="auto" w:fill="E6E6E6"/>
    </w:rPr>
  </w:style>
  <w:style w:type="paragraph" w:customStyle="1" w:styleId="intro">
    <w:name w:val="intro"/>
    <w:basedOn w:val="Normal"/>
    <w:rsid w:val="00BA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D0F9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F97"/>
  </w:style>
  <w:style w:type="paragraph" w:styleId="Sidefod">
    <w:name w:val="footer"/>
    <w:basedOn w:val="Normal"/>
    <w:link w:val="SidefodTegn"/>
    <w:uiPriority w:val="99"/>
    <w:unhideWhenUsed/>
    <w:rsid w:val="00FD0F9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0F97"/>
  </w:style>
  <w:style w:type="paragraph" w:customStyle="1" w:styleId="selectionshareable">
    <w:name w:val="selectionshareable"/>
    <w:basedOn w:val="Normal"/>
    <w:rsid w:val="007B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1723F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3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remhv">
    <w:name w:val="Emphasis"/>
    <w:basedOn w:val="Standardskrifttypeiafsnit"/>
    <w:uiPriority w:val="20"/>
    <w:qFormat/>
    <w:rsid w:val="00232E77"/>
    <w:rPr>
      <w:i/>
      <w:iCs/>
    </w:rPr>
  </w:style>
  <w:style w:type="character" w:styleId="Strk">
    <w:name w:val="Strong"/>
    <w:basedOn w:val="Standardskrifttypeiafsnit"/>
    <w:uiPriority w:val="22"/>
    <w:qFormat/>
    <w:rsid w:val="00165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" TargetMode="External"/><Relationship Id="rId13" Type="http://schemas.openxmlformats.org/officeDocument/2006/relationships/hyperlink" Target="http://www.pbslearningmedia.org" TargetMode="External"/><Relationship Id="rId18" Type="http://schemas.openxmlformats.org/officeDocument/2006/relationships/hyperlink" Target="http://skoda.emu.dk/" TargetMode="External"/><Relationship Id="rId26" Type="http://schemas.openxmlformats.org/officeDocument/2006/relationships/hyperlink" Target="https://www.youtube.com/user/PBSNewsHour" TargetMode="External"/><Relationship Id="rId39" Type="http://schemas.openxmlformats.org/officeDocument/2006/relationships/hyperlink" Target="http://census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d.com/" TargetMode="External"/><Relationship Id="rId34" Type="http://schemas.openxmlformats.org/officeDocument/2006/relationships/hyperlink" Target="https://www.youtube.com/user/OUlearn/featured" TargetMode="External"/><Relationship Id="rId42" Type="http://schemas.openxmlformats.org/officeDocument/2006/relationships/hyperlink" Target="http://www.brookings.edu" TargetMode="External"/><Relationship Id="rId7" Type="http://schemas.openxmlformats.org/officeDocument/2006/relationships/hyperlink" Target="https://www.thelocal.dk/" TargetMode="External"/><Relationship Id="rId12" Type="http://schemas.openxmlformats.org/officeDocument/2006/relationships/hyperlink" Target="https://www.pbs.org/newshour/" TargetMode="External"/><Relationship Id="rId17" Type="http://schemas.openxmlformats.org/officeDocument/2006/relationships/hyperlink" Target="https://www.theatlantic.com/world/" TargetMode="External"/><Relationship Id="rId25" Type="http://schemas.openxmlformats.org/officeDocument/2006/relationships/hyperlink" Target="https://www.youtube.com/channel/UCL_A4jkwvKuMyToAPy3FQKQ" TargetMode="External"/><Relationship Id="rId33" Type="http://schemas.openxmlformats.org/officeDocument/2006/relationships/hyperlink" Target="https://www.youtube.com/user/soomopublishing/featured" TargetMode="External"/><Relationship Id="rId38" Type="http://schemas.openxmlformats.org/officeDocument/2006/relationships/hyperlink" Target="http://www.gapminder.or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project-syndicate.org/" TargetMode="External"/><Relationship Id="rId20" Type="http://schemas.openxmlformats.org/officeDocument/2006/relationships/hyperlink" Target="https://www.thersa.org/" TargetMode="External"/><Relationship Id="rId29" Type="http://schemas.openxmlformats.org/officeDocument/2006/relationships/hyperlink" Target="https://www.youtube.com/channel/UCX6b17PVsYBQ0ip5gyeme-Q" TargetMode="External"/><Relationship Id="rId41" Type="http://schemas.openxmlformats.org/officeDocument/2006/relationships/hyperlink" Target="https://www.icivics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piegel.de/international/" TargetMode="External"/><Relationship Id="rId24" Type="http://schemas.openxmlformats.org/officeDocument/2006/relationships/hyperlink" Target="https://www.youtube.com/channel/UCnSXdCNbGIrWH0l1yC3YULw" TargetMode="External"/><Relationship Id="rId32" Type="http://schemas.openxmlformats.org/officeDocument/2006/relationships/hyperlink" Target="https://www.youtube.com/channel/UCIdMuFFD42OKezEDsxzYqcA" TargetMode="External"/><Relationship Id="rId37" Type="http://schemas.openxmlformats.org/officeDocument/2006/relationships/hyperlink" Target="https://www.ons.gov.uk" TargetMode="External"/><Relationship Id="rId40" Type="http://schemas.openxmlformats.org/officeDocument/2006/relationships/hyperlink" Target="http://fivethirtyeight.com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oreignpolicy.com/" TargetMode="External"/><Relationship Id="rId23" Type="http://schemas.openxmlformats.org/officeDocument/2006/relationships/hyperlink" Target="http://www.livingroomcandidate.org/" TargetMode="External"/><Relationship Id="rId28" Type="http://schemas.openxmlformats.org/officeDocument/2006/relationships/hyperlink" Target="https://www.youtube.com/channel/UCnkEhPBMZcEO0QGu51fDFDg" TargetMode="External"/><Relationship Id="rId36" Type="http://schemas.openxmlformats.org/officeDocument/2006/relationships/hyperlink" Target="http://www.pewresearch.org/" TargetMode="External"/><Relationship Id="rId10" Type="http://schemas.openxmlformats.org/officeDocument/2006/relationships/hyperlink" Target="https://www.nytimes.com/" TargetMode="External"/><Relationship Id="rId19" Type="http://schemas.openxmlformats.org/officeDocument/2006/relationships/hyperlink" Target="http://www.e-ir.info/students/" TargetMode="External"/><Relationship Id="rId31" Type="http://schemas.openxmlformats.org/officeDocument/2006/relationships/hyperlink" Target="https://www.youtube.com/user/khanacademy/featured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international" TargetMode="External"/><Relationship Id="rId14" Type="http://schemas.openxmlformats.org/officeDocument/2006/relationships/hyperlink" Target="https://www.economist.com/" TargetMode="External"/><Relationship Id="rId22" Type="http://schemas.openxmlformats.org/officeDocument/2006/relationships/hyperlink" Target="http://thewhy.dk/whypoverty/" TargetMode="External"/><Relationship Id="rId27" Type="http://schemas.openxmlformats.org/officeDocument/2006/relationships/hyperlink" Target="https://www.youtube.com/user/voxdotcom/featured" TargetMode="External"/><Relationship Id="rId30" Type="http://schemas.openxmlformats.org/officeDocument/2006/relationships/hyperlink" Target="https://www.youtube.com/user/mjmfoodie" TargetMode="External"/><Relationship Id="rId35" Type="http://schemas.openxmlformats.org/officeDocument/2006/relationships/hyperlink" Target="https://www.youtube.com/user/TEDEducation/featured" TargetMode="External"/><Relationship Id="rId43" Type="http://schemas.openxmlformats.org/officeDocument/2006/relationships/hyperlink" Target="https://www.cfr.org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Sinding Skött</dc:creator>
  <cp:lastModifiedBy>Salim Melhem</cp:lastModifiedBy>
  <cp:revision>2</cp:revision>
  <dcterms:created xsi:type="dcterms:W3CDTF">2019-09-06T09:23:00Z</dcterms:created>
  <dcterms:modified xsi:type="dcterms:W3CDTF">2019-09-06T09:23:00Z</dcterms:modified>
</cp:coreProperties>
</file>