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88BEB9" wp14:editId="2509A736">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CF0247">
        <w:rPr>
          <w:rStyle w:val="Svagfremhvning"/>
          <w:b/>
          <w:sz w:val="22"/>
          <w:szCs w:val="22"/>
        </w:rPr>
        <w:t>1</w:t>
      </w:r>
      <w:r w:rsidR="00713EB1">
        <w:rPr>
          <w:rStyle w:val="Svagfremhvning"/>
          <w:b/>
          <w:sz w:val="22"/>
          <w:szCs w:val="22"/>
        </w:rPr>
        <w:t>1</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r w:rsidR="00713EB1">
        <w:rPr>
          <w:rStyle w:val="Svagfremhvning"/>
          <w:sz w:val="22"/>
          <w:szCs w:val="22"/>
        </w:rPr>
        <w:t>d</w:t>
      </w:r>
      <w:r w:rsidR="00713EB1" w:rsidRPr="00713EB1">
        <w:rPr>
          <w:rStyle w:val="Svagfremhvning"/>
          <w:sz w:val="22"/>
          <w:szCs w:val="22"/>
        </w:rPr>
        <w:t>et digitale værktøj som didaktisk middel i undervisningen</w:t>
      </w:r>
      <w:r>
        <w:rPr>
          <w:rStyle w:val="Svagfremhvning"/>
          <w:sz w:val="22"/>
          <w:szCs w:val="22"/>
        </w:rPr>
        <w:br/>
      </w:r>
      <w:r w:rsidR="002C7938" w:rsidRPr="002C7938">
        <w:t xml:space="preserve"> </w:t>
      </w:r>
    </w:p>
    <w:p w:rsidR="00CF0247" w:rsidRDefault="00713EB1" w:rsidP="00CF0247">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719E3C9" wp14:editId="27445E54">
                <wp:simplePos x="0" y="0"/>
                <wp:positionH relativeFrom="column">
                  <wp:posOffset>13335</wp:posOffset>
                </wp:positionH>
                <wp:positionV relativeFrom="paragraph">
                  <wp:posOffset>459740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2pt" to="69.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" strokecolor="#ce4b58" strokeweight="1.75pt"/>
            </w:pict>
          </mc:Fallback>
        </mc:AlternateContent>
      </w:r>
      <w:r w:rsidR="00CB4637" w:rsidRPr="00CB4637">
        <w:t xml:space="preserve"> </w:t>
      </w:r>
      <w:r>
        <w:rPr>
          <w:rFonts w:asciiTheme="majorHAnsi" w:eastAsiaTheme="majorEastAsia" w:hAnsiTheme="majorHAnsi" w:cs="Times New Roman"/>
          <w:bCs/>
          <w:sz w:val="52"/>
          <w:szCs w:val="52"/>
        </w:rPr>
        <w:t>Visualisering – salatbuffet</w:t>
      </w:r>
    </w:p>
    <w:p w:rsidR="00713EB1" w:rsidRDefault="00713EB1" w:rsidP="00713EB1">
      <w:r>
        <w:t>I det følgende eksempel er det ønskede læringsudbytte, at eleverne forstår, hvordan funktionen y=</w:t>
      </w:r>
      <w:proofErr w:type="spellStart"/>
      <w:r>
        <w:t>ax+b</w:t>
      </w:r>
      <w:proofErr w:type="spellEnd"/>
      <w:r>
        <w:t xml:space="preserve"> og den tilhørende graf er to repræsentationer af en matematisk model, der beskriver sammenhængen mellem variablerne mængde og pris. Det digitale værktøj hjælper til forståelsen ved at visualisere sammenhængen.  </w:t>
      </w:r>
    </w:p>
    <w:p w:rsidR="00713EB1" w:rsidRDefault="00713EB1" w:rsidP="00713EB1">
      <w:r>
        <w:t xml:space="preserve">Det ønskede læringsudbytte er, at eleven både forstår den matematiske betydning og den praktiske betydning af at ændre a og b. Når b-værdien ændres, flytter linjens skæringspunkt med y-aksen, og prisen på bægeret stiger eller falder.  Når a-værdien ændres, forandres linjens hældning tilsvarende, og kg-prisen på salat stiger eller falder. Eksemplet giver ligeledes god grobund for en snak om definitionsmængde og værdimængde. </w:t>
      </w:r>
    </w:p>
    <w:p w:rsidR="00713EB1" w:rsidRDefault="00713EB1" w:rsidP="00713EB1">
      <w:r>
        <w:t xml:space="preserve">I eksemplet giver anvendelsen af </w:t>
      </w:r>
      <w:proofErr w:type="gramStart"/>
      <w:r>
        <w:t>det</w:t>
      </w:r>
      <w:proofErr w:type="gramEnd"/>
      <w:r>
        <w:t xml:space="preserve"> digitale læremiddel ny mulighed for at arbejde med elevernes forståelse både af funktioner og deres egenskaber og af funktioner som model for et praktisk forhold, fordi sammenhængen mellem modellen og det, den viser, kan visualiseres tydeligere end på papir, og uden at processen med at tegne graferne stjæler opmærksomheden. </w:t>
      </w:r>
    </w:p>
    <w:p w:rsidR="00713EB1" w:rsidRDefault="00713EB1" w:rsidP="00713EB1">
      <w:bookmarkStart w:id="0" w:name="_GoBack"/>
      <w:bookmarkEnd w:id="0"/>
    </w:p>
    <w:p w:rsidR="00713EB1" w:rsidRPr="00713EB1" w:rsidRDefault="00713EB1" w:rsidP="00713EB1">
      <w:pPr>
        <w:rPr>
          <w:b/>
        </w:rPr>
      </w:pPr>
      <w:r>
        <w:rPr>
          <w:rFonts w:ascii="Times New Roman" w:hAnsi="Times New Roman" w:cs="Times New Roman"/>
          <w:noProof/>
          <w:sz w:val="24"/>
          <w:szCs w:val="24"/>
          <w:lang w:eastAsia="da-DK"/>
        </w:rPr>
        <mc:AlternateContent>
          <mc:Choice Requires="wps">
            <w:drawing>
              <wp:anchor distT="0" distB="0" distL="114300" distR="114300" simplePos="0" relativeHeight="251669504" behindDoc="1" locked="0" layoutInCell="1" allowOverlap="1" wp14:anchorId="1173B46C" wp14:editId="1EDD3B06">
                <wp:simplePos x="0" y="0"/>
                <wp:positionH relativeFrom="column">
                  <wp:posOffset>4412615</wp:posOffset>
                </wp:positionH>
                <wp:positionV relativeFrom="paragraph">
                  <wp:posOffset>365760</wp:posOffset>
                </wp:positionV>
                <wp:extent cx="1836420" cy="1009650"/>
                <wp:effectExtent l="0" t="0" r="11430" b="19050"/>
                <wp:wrapTight wrapText="bothSides">
                  <wp:wrapPolygon edited="0">
                    <wp:start x="0" y="0"/>
                    <wp:lineTo x="0" y="21600"/>
                    <wp:lineTo x="21510" y="21600"/>
                    <wp:lineTo x="21510" y="0"/>
                    <wp:lineTo x="0" y="0"/>
                  </wp:wrapPolygon>
                </wp:wrapTight>
                <wp:docPr id="9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09650"/>
                        </a:xfrm>
                        <a:prstGeom prst="rect">
                          <a:avLst/>
                        </a:prstGeom>
                        <a:solidFill>
                          <a:srgbClr val="FFFFFF"/>
                        </a:solidFill>
                        <a:ln w="9525">
                          <a:solidFill>
                            <a:srgbClr val="000000"/>
                          </a:solidFill>
                          <a:miter lim="800000"/>
                          <a:headEnd/>
                          <a:tailEnd/>
                        </a:ln>
                      </wps:spPr>
                      <wps:txbx>
                        <w:txbxContent>
                          <w:p w:rsidR="00713EB1" w:rsidRDefault="00713EB1" w:rsidP="00713EB1">
                            <w:pPr>
                              <w:pStyle w:val="Opstilling-talellerbogst"/>
                              <w:numPr>
                                <w:ilvl w:val="0"/>
                                <w:numId w:val="0"/>
                              </w:numPr>
                              <w:tabs>
                                <w:tab w:val="left" w:pos="720"/>
                              </w:tabs>
                              <w:ind w:left="360" w:hanging="360"/>
                              <w:rPr>
                                <w:rFonts w:ascii="Times New Roman" w:eastAsia="Times New Roman" w:hAnsi="Times New Roman" w:cs="Times New Roman"/>
                                <w:sz w:val="24"/>
                                <w:szCs w:val="24"/>
                                <w:lang w:val="en-US"/>
                              </w:rPr>
                            </w:pPr>
                            <w:hyperlink r:id="rId12" w:history="1">
                              <w:r>
                                <w:rPr>
                                  <w:rStyle w:val="Hyperlink"/>
                                  <w:rFonts w:ascii="Times New Roman" w:eastAsia="Times New Roman" w:hAnsi="Times New Roman" w:cs="Times New Roman"/>
                                  <w:sz w:val="24"/>
                                  <w:szCs w:val="24"/>
                                  <w:lang w:val="en-US"/>
                                </w:rPr>
                                <w:t>www.geogebra.org/m/PU6eKGyJ</w:t>
                              </w:r>
                            </w:hyperlink>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eastAsia="da-DK"/>
                              </w:rPr>
                              <w:drawing>
                                <wp:inline distT="0" distB="0" distL="0" distR="0" wp14:anchorId="1AB24528" wp14:editId="4413C51B">
                                  <wp:extent cx="501015" cy="501015"/>
                                  <wp:effectExtent l="0" t="0" r="0" b="0"/>
                                  <wp:docPr id="9230" name="Billed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p w:rsidR="00713EB1" w:rsidRPr="00D3257A" w:rsidRDefault="00713EB1" w:rsidP="00713EB1">
                            <w:pPr>
                              <w:rPr>
                                <w:lang w:val="en-US"/>
                              </w:rPr>
                            </w:pPr>
                          </w:p>
                        </w:txbxContent>
                      </wps:txbx>
                      <wps:bodyPr rot="0" vert="horz" wrap="square" lIns="46800" tIns="46800" rIns="46800" bIns="468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45pt;margin-top:28.8pt;width:144.6pt;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">
                <v:textbox inset="1.3mm,1.3mm,1.3mm,1.3mm">
                  <w:txbxContent>
                    <w:p w:rsidR="00713EB1" w:rsidRDefault="00713EB1" w:rsidP="00713EB1">
                      <w:pPr>
                        <w:pStyle w:val="Opstilling-talellerbogst"/>
                        <w:numPr>
                          <w:ilvl w:val="0"/>
                          <w:numId w:val="0"/>
                        </w:numPr>
                        <w:tabs>
                          <w:tab w:val="left" w:pos="720"/>
                        </w:tabs>
                        <w:ind w:left="360" w:hanging="360"/>
                        <w:rPr>
                          <w:rFonts w:ascii="Times New Roman" w:eastAsia="Times New Roman" w:hAnsi="Times New Roman" w:cs="Times New Roman"/>
                          <w:sz w:val="24"/>
                          <w:szCs w:val="24"/>
                          <w:lang w:val="en-US"/>
                        </w:rPr>
                      </w:pPr>
                      <w:hyperlink r:id="rId14" w:history="1">
                        <w:r>
                          <w:rPr>
                            <w:rStyle w:val="Hyperlink"/>
                            <w:rFonts w:ascii="Times New Roman" w:eastAsia="Times New Roman" w:hAnsi="Times New Roman" w:cs="Times New Roman"/>
                            <w:sz w:val="24"/>
                            <w:szCs w:val="24"/>
                            <w:lang w:val="en-US"/>
                          </w:rPr>
                          <w:t>www.geogebra.org/m/PU6eKGyJ</w:t>
                        </w:r>
                      </w:hyperlink>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eastAsia="da-DK"/>
                        </w:rPr>
                        <w:drawing>
                          <wp:inline distT="0" distB="0" distL="0" distR="0" wp14:anchorId="1AB24528" wp14:editId="4413C51B">
                            <wp:extent cx="501015" cy="501015"/>
                            <wp:effectExtent l="0" t="0" r="0" b="0"/>
                            <wp:docPr id="9230" name="Billede 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p w:rsidR="00713EB1" w:rsidRPr="00D3257A" w:rsidRDefault="00713EB1" w:rsidP="00713EB1">
                      <w:pPr>
                        <w:rPr>
                          <w:lang w:val="en-US"/>
                        </w:rPr>
                      </w:pPr>
                    </w:p>
                  </w:txbxContent>
                </v:textbox>
                <w10:wrap type="tight"/>
              </v:shape>
            </w:pict>
          </mc:Fallback>
        </mc:AlternateContent>
      </w:r>
      <w:r>
        <w:rPr>
          <w:b/>
        </w:rPr>
        <w:t>Opgave</w:t>
      </w:r>
    </w:p>
    <w:p w:rsidR="00713EB1" w:rsidRDefault="00713EB1" w:rsidP="00713EB1">
      <w:r>
        <w:t xml:space="preserve">I det lokale supermarked kan du </w:t>
      </w:r>
      <w:proofErr w:type="spellStart"/>
      <w:r>
        <w:t>mixe</w:t>
      </w:r>
      <w:proofErr w:type="spellEnd"/>
      <w:r>
        <w:t xml:space="preserve"> din egen salat fra en salatbar. Du betaler 50 øre for plasticbøtten og 7,- </w:t>
      </w:r>
      <w:proofErr w:type="spellStart"/>
      <w:r>
        <w:t>kr</w:t>
      </w:r>
      <w:proofErr w:type="spellEnd"/>
      <w:r>
        <w:t xml:space="preserve"> for 100 gram salat. </w:t>
      </w:r>
    </w:p>
    <w:p w:rsidR="00713EB1" w:rsidRDefault="00713EB1" w:rsidP="00713EB1">
      <w:r>
        <w:t xml:space="preserve">a) </w:t>
      </w:r>
      <w:r>
        <w:t xml:space="preserve">Afsæt punkter i et koordinatsystem i </w:t>
      </w:r>
      <w:proofErr w:type="spellStart"/>
      <w:r>
        <w:t>GeoGebra</w:t>
      </w:r>
      <w:proofErr w:type="spellEnd"/>
      <w:r>
        <w:t xml:space="preserve">, der viser sammenhængen mellem pris og vægt for 200 gram, 400 gram, 600 gram og 800 gram. </w:t>
      </w:r>
    </w:p>
    <w:p w:rsidR="00713EB1" w:rsidRDefault="00713EB1" w:rsidP="00713EB1">
      <w:r>
        <w:t xml:space="preserve">b) </w:t>
      </w:r>
      <w:r>
        <w:t xml:space="preserve">Tegn en ret linje gennem de fire punkter. </w:t>
      </w:r>
    </w:p>
    <w:p w:rsidR="00713EB1" w:rsidRDefault="00713EB1" w:rsidP="00713EB1">
      <w:r>
        <w:t xml:space="preserve">c) </w:t>
      </w:r>
      <w:r>
        <w:t>Hvilken forskrift har linjen?</w:t>
      </w:r>
    </w:p>
    <w:p w:rsidR="00713EB1" w:rsidRDefault="00713EB1" w:rsidP="00713EB1">
      <w:r>
        <w:t xml:space="preserve">Sæt samme forskrift ind i inputfeltet, dog med b i stedet for 0,5 og sæt en skyder på b-værdien. Nu kan du undersøge, hvad der sker med linjen, når b-værdien ændrer sig ved at trække i skyderen. </w:t>
      </w:r>
    </w:p>
    <w:p w:rsidR="00713EB1" w:rsidRDefault="00713EB1" w:rsidP="00713EB1"/>
    <w:p w:rsidR="00713EB1" w:rsidRDefault="00713EB1" w:rsidP="00713EB1">
      <w:r>
        <w:rPr>
          <w:rFonts w:ascii="Times New Roman" w:hAnsi="Times New Roman" w:cs="Times New Roman"/>
          <w:noProof/>
          <w:sz w:val="24"/>
          <w:szCs w:val="24"/>
          <w:lang w:eastAsia="da-DK"/>
        </w:rPr>
        <mc:AlternateContent>
          <mc:Choice Requires="wps">
            <w:drawing>
              <wp:anchor distT="0" distB="0" distL="114300" distR="114300" simplePos="0" relativeHeight="251671552" behindDoc="1" locked="0" layoutInCell="1" allowOverlap="1" wp14:anchorId="07000034" wp14:editId="26147DC5">
                <wp:simplePos x="0" y="0"/>
                <wp:positionH relativeFrom="column">
                  <wp:posOffset>4527550</wp:posOffset>
                </wp:positionH>
                <wp:positionV relativeFrom="paragraph">
                  <wp:posOffset>-1905</wp:posOffset>
                </wp:positionV>
                <wp:extent cx="1828165" cy="1001395"/>
                <wp:effectExtent l="0" t="0" r="19685" b="27305"/>
                <wp:wrapTight wrapText="bothSides">
                  <wp:wrapPolygon edited="0">
                    <wp:start x="0" y="0"/>
                    <wp:lineTo x="0" y="21778"/>
                    <wp:lineTo x="21608" y="21778"/>
                    <wp:lineTo x="21608" y="0"/>
                    <wp:lineTo x="0" y="0"/>
                  </wp:wrapPolygon>
                </wp:wrapTight>
                <wp:docPr id="9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001395"/>
                        </a:xfrm>
                        <a:prstGeom prst="rect">
                          <a:avLst/>
                        </a:prstGeom>
                        <a:solidFill>
                          <a:srgbClr val="FFFFFF"/>
                        </a:solidFill>
                        <a:ln w="9525">
                          <a:solidFill>
                            <a:srgbClr val="000000"/>
                          </a:solidFill>
                          <a:miter lim="800000"/>
                          <a:headEnd/>
                          <a:tailEnd/>
                        </a:ln>
                      </wps:spPr>
                      <wps:txbx>
                        <w:txbxContent>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hyperlink r:id="rId15" w:history="1">
                              <w:r>
                                <w:rPr>
                                  <w:rStyle w:val="Hyperlink"/>
                                  <w:rFonts w:ascii="Times New Roman" w:hAnsi="Times New Roman" w:cs="Times New Roman"/>
                                  <w:sz w:val="24"/>
                                  <w:szCs w:val="24"/>
                                  <w:lang w:val="en-US"/>
                                </w:rPr>
                                <w:t>www.geogebra.org/m/SDe33XJv</w:t>
                              </w:r>
                            </w:hyperlink>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noProof/>
                                <w:sz w:val="24"/>
                                <w:szCs w:val="24"/>
                                <w:lang w:eastAsia="da-DK"/>
                              </w:rPr>
                              <w:drawing>
                                <wp:inline distT="0" distB="0" distL="0" distR="0" wp14:anchorId="6994B1B4" wp14:editId="08724120">
                                  <wp:extent cx="548640" cy="548640"/>
                                  <wp:effectExtent l="0" t="0" r="3810" b="3810"/>
                                  <wp:docPr id="9231" name="Billed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p>
                          <w:p w:rsidR="00713EB1" w:rsidRPr="00D3257A" w:rsidRDefault="00713EB1" w:rsidP="00713EB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5pt;margin-top:-.15pt;width:143.95pt;height:7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">
                <v:textbox>
                  <w:txbxContent>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hyperlink r:id="rId17" w:history="1">
                        <w:r>
                          <w:rPr>
                            <w:rStyle w:val="Hyperlink"/>
                            <w:rFonts w:ascii="Times New Roman" w:hAnsi="Times New Roman" w:cs="Times New Roman"/>
                            <w:sz w:val="24"/>
                            <w:szCs w:val="24"/>
                            <w:lang w:val="en-US"/>
                          </w:rPr>
                          <w:t>www.geogebra.org/m/SDe33XJv</w:t>
                        </w:r>
                      </w:hyperlink>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noProof/>
                          <w:sz w:val="24"/>
                          <w:szCs w:val="24"/>
                          <w:lang w:eastAsia="da-DK"/>
                        </w:rPr>
                        <w:drawing>
                          <wp:inline distT="0" distB="0" distL="0" distR="0" wp14:anchorId="6994B1B4" wp14:editId="08724120">
                            <wp:extent cx="548640" cy="548640"/>
                            <wp:effectExtent l="0" t="0" r="3810" b="3810"/>
                            <wp:docPr id="9231" name="Billede 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p>
                    <w:p w:rsidR="00713EB1" w:rsidRPr="00D3257A" w:rsidRDefault="00713EB1" w:rsidP="00713EB1">
                      <w:pPr>
                        <w:rPr>
                          <w:lang w:val="en-US"/>
                        </w:rPr>
                      </w:pPr>
                    </w:p>
                  </w:txbxContent>
                </v:textbox>
                <w10:wrap type="tight"/>
              </v:shape>
            </w:pict>
          </mc:Fallback>
        </mc:AlternateContent>
      </w:r>
      <w:r>
        <w:t>d)</w:t>
      </w:r>
      <w:r>
        <w:t xml:space="preserve"> </w:t>
      </w:r>
      <w:r>
        <w:t xml:space="preserve">Hvad sker der med linjen, når b-værdien bliver ændret? </w:t>
      </w:r>
    </w:p>
    <w:p w:rsidR="00713EB1" w:rsidRDefault="00713EB1" w:rsidP="00713EB1">
      <w:r>
        <w:t>e)</w:t>
      </w:r>
      <w:r>
        <w:t xml:space="preserve"> </w:t>
      </w:r>
      <w:r>
        <w:t>Hvad sker der med forskriften, når b-værdien bliver ændret?</w:t>
      </w:r>
    </w:p>
    <w:p w:rsidR="00713EB1" w:rsidRDefault="00713EB1" w:rsidP="00713EB1">
      <w:r>
        <w:lastRenderedPageBreak/>
        <w:t>f)</w:t>
      </w:r>
      <w:r>
        <w:t xml:space="preserve"> </w:t>
      </w:r>
      <w:r>
        <w:t>Hvilken sammenhæng er der mellem b-værdien i forskriften og linjen?</w:t>
      </w:r>
    </w:p>
    <w:p w:rsidR="00713EB1" w:rsidRDefault="00713EB1" w:rsidP="00713EB1">
      <w:r>
        <w:t>g)</w:t>
      </w:r>
      <w:r>
        <w:t xml:space="preserve"> </w:t>
      </w:r>
      <w:r>
        <w:t>Hvad viser b-værdien om prisen på salaten?</w:t>
      </w:r>
    </w:p>
    <w:p w:rsidR="00713EB1" w:rsidRDefault="00713EB1" w:rsidP="00713EB1">
      <w:r>
        <w:t>h)</w:t>
      </w:r>
      <w:r>
        <w:t xml:space="preserve"> </w:t>
      </w:r>
      <w:r>
        <w:t xml:space="preserve">Hvad sker der med prisen på salaten, når b-værdien bliver ændret? </w:t>
      </w:r>
    </w:p>
    <w:p w:rsidR="00713EB1" w:rsidRDefault="00713EB1" w:rsidP="00713EB1">
      <w:r>
        <w:t>i)</w:t>
      </w:r>
      <w:r>
        <w:t xml:space="preserve"> </w:t>
      </w:r>
      <w:r>
        <w:t>Kan man anvende alle værdiger for b?</w:t>
      </w:r>
    </w:p>
    <w:p w:rsidR="00713EB1" w:rsidRDefault="00713EB1" w:rsidP="00713EB1">
      <w:r>
        <w:t>j)</w:t>
      </w:r>
      <w:r>
        <w:t xml:space="preserve"> </w:t>
      </w:r>
      <w:r>
        <w:t>Hvad sker der med prisen, hvis b bliver negativ?</w:t>
      </w:r>
    </w:p>
    <w:p w:rsidR="00713EB1" w:rsidRDefault="00713EB1" w:rsidP="00713EB1"/>
    <w:p w:rsidR="00713EB1" w:rsidRDefault="00713EB1" w:rsidP="00713EB1">
      <w:r>
        <w:rPr>
          <w:rFonts w:ascii="Times New Roman" w:hAnsi="Times New Roman" w:cs="Times New Roman"/>
          <w:noProof/>
          <w:color w:val="7F7F7F" w:themeColor="text1" w:themeTint="80"/>
          <w:sz w:val="24"/>
          <w:szCs w:val="24"/>
          <w:lang w:eastAsia="da-DK"/>
        </w:rPr>
        <mc:AlternateContent>
          <mc:Choice Requires="wps">
            <w:drawing>
              <wp:anchor distT="0" distB="0" distL="114300" distR="114300" simplePos="0" relativeHeight="251673600" behindDoc="1" locked="0" layoutInCell="1" allowOverlap="1" wp14:anchorId="203F2667" wp14:editId="31B10679">
                <wp:simplePos x="0" y="0"/>
                <wp:positionH relativeFrom="column">
                  <wp:posOffset>4447540</wp:posOffset>
                </wp:positionH>
                <wp:positionV relativeFrom="paragraph">
                  <wp:posOffset>7620</wp:posOffset>
                </wp:positionV>
                <wp:extent cx="1892300" cy="1227455"/>
                <wp:effectExtent l="0" t="0" r="12700" b="10795"/>
                <wp:wrapTight wrapText="bothSides">
                  <wp:wrapPolygon edited="0">
                    <wp:start x="0" y="0"/>
                    <wp:lineTo x="0" y="21455"/>
                    <wp:lineTo x="21528" y="21455"/>
                    <wp:lineTo x="21528" y="0"/>
                    <wp:lineTo x="0" y="0"/>
                  </wp:wrapPolygon>
                </wp:wrapTight>
                <wp:docPr id="9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27455"/>
                        </a:xfrm>
                        <a:prstGeom prst="rect">
                          <a:avLst/>
                        </a:prstGeom>
                        <a:solidFill>
                          <a:srgbClr val="FFFFFF"/>
                        </a:solidFill>
                        <a:ln w="9525">
                          <a:solidFill>
                            <a:srgbClr val="000000"/>
                          </a:solidFill>
                          <a:miter lim="800000"/>
                          <a:headEnd/>
                          <a:tailEnd/>
                        </a:ln>
                      </wps:spPr>
                      <wps:txbx>
                        <w:txbxContent>
                          <w:p w:rsidR="00713EB1" w:rsidRDefault="00713EB1" w:rsidP="00713EB1">
                            <w:hyperlink r:id="rId18" w:history="1">
                              <w:r w:rsidRPr="00482C04">
                                <w:rPr>
                                  <w:rStyle w:val="Hyperlink"/>
                                </w:rPr>
                                <w:t>https://www.geogebra.org/m/V2CTSZcF</w:t>
                              </w:r>
                            </w:hyperlink>
                          </w:p>
                          <w:p w:rsidR="00713EB1" w:rsidRDefault="00713EB1" w:rsidP="00713EB1">
                            <w:pPr>
                              <w:jc w:val="right"/>
                            </w:pPr>
                            <w:r>
                              <w:rPr>
                                <w:noProof/>
                                <w:lang w:eastAsia="da-DK"/>
                              </w:rPr>
                              <w:drawing>
                                <wp:inline distT="0" distB="0" distL="0" distR="0" wp14:anchorId="5F75DD0B" wp14:editId="47ADDB1E">
                                  <wp:extent cx="576000" cy="576000"/>
                                  <wp:effectExtent l="0" t="0" r="0" b="0"/>
                                  <wp:docPr id="26" name="Billede 26" descr="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1).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rsidR="00713EB1" w:rsidRDefault="00713EB1" w:rsidP="00713EB1"/>
                          <w:p w:rsidR="00713EB1" w:rsidRDefault="00713EB1" w:rsidP="00713EB1"/>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713EB1" w:rsidRPr="00C66142" w:rsidRDefault="00713EB1" w:rsidP="00713EB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0.2pt;margin-top:.6pt;width:149pt;height:9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KAKAIAAE8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">
                <v:textbox>
                  <w:txbxContent>
                    <w:p w:rsidR="00713EB1" w:rsidRDefault="00713EB1" w:rsidP="00713EB1">
                      <w:hyperlink r:id="rId21" w:history="1">
                        <w:r w:rsidRPr="00482C04">
                          <w:rPr>
                            <w:rStyle w:val="Hyperlink"/>
                          </w:rPr>
                          <w:t>https://www.geogebra.org/m/V2CTSZcF</w:t>
                        </w:r>
                      </w:hyperlink>
                    </w:p>
                    <w:p w:rsidR="00713EB1" w:rsidRDefault="00713EB1" w:rsidP="00713EB1">
                      <w:pPr>
                        <w:jc w:val="right"/>
                      </w:pPr>
                      <w:r>
                        <w:rPr>
                          <w:noProof/>
                          <w:lang w:eastAsia="da-DK"/>
                        </w:rPr>
                        <w:drawing>
                          <wp:inline distT="0" distB="0" distL="0" distR="0" wp14:anchorId="5F75DD0B" wp14:editId="47ADDB1E">
                            <wp:extent cx="576000" cy="576000"/>
                            <wp:effectExtent l="0" t="0" r="0" b="0"/>
                            <wp:docPr id="26" name="Billede 26" descr="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1).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rsidR="00713EB1" w:rsidRDefault="00713EB1" w:rsidP="00713EB1"/>
                    <w:p w:rsidR="00713EB1" w:rsidRDefault="00713EB1" w:rsidP="00713EB1"/>
                    <w:p w:rsidR="00713EB1" w:rsidRDefault="00713EB1" w:rsidP="00713EB1">
                      <w:pPr>
                        <w:pStyle w:val="Opstilling-talellerbogst"/>
                        <w:numPr>
                          <w:ilvl w:val="0"/>
                          <w:numId w:val="0"/>
                        </w:numPr>
                        <w:tabs>
                          <w:tab w:val="left" w:pos="720"/>
                        </w:tabs>
                        <w:ind w:left="360" w:hanging="36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713EB1" w:rsidRPr="00C66142" w:rsidRDefault="00713EB1" w:rsidP="00713EB1">
                      <w:pPr>
                        <w:rPr>
                          <w:lang w:val="en-US"/>
                        </w:rPr>
                      </w:pPr>
                    </w:p>
                  </w:txbxContent>
                </v:textbox>
                <w10:wrap type="tight"/>
              </v:shape>
            </w:pict>
          </mc:Fallback>
        </mc:AlternateContent>
      </w:r>
      <w:r>
        <w:t xml:space="preserve">Skift 0,07 ud med a og knyt en skyder til a-værdien. Nu kan du undersøge, hvad der sker med linjen, når a-værdien bliver ændret. </w:t>
      </w:r>
    </w:p>
    <w:p w:rsidR="00713EB1" w:rsidRDefault="00713EB1" w:rsidP="00713EB1"/>
    <w:p w:rsidR="00713EB1" w:rsidRDefault="00713EB1" w:rsidP="00713EB1"/>
    <w:p w:rsidR="00713EB1" w:rsidRDefault="00713EB1" w:rsidP="00713EB1"/>
    <w:p w:rsidR="00713EB1" w:rsidRDefault="00713EB1" w:rsidP="00713EB1">
      <w:r>
        <w:t xml:space="preserve">k) </w:t>
      </w:r>
      <w:r>
        <w:t xml:space="preserve">Hvad sker der med linjen, når a-værdien bliver ændret? </w:t>
      </w:r>
    </w:p>
    <w:p w:rsidR="00713EB1" w:rsidRDefault="00713EB1" w:rsidP="00713EB1">
      <w:r>
        <w:t>l)</w:t>
      </w:r>
      <w:r>
        <w:t xml:space="preserve"> </w:t>
      </w:r>
      <w:r>
        <w:t>Hvad sker der med forskriften, når a-værdien bliver ændret?</w:t>
      </w:r>
    </w:p>
    <w:p w:rsidR="00713EB1" w:rsidRDefault="00713EB1" w:rsidP="00713EB1">
      <w:r>
        <w:t>m)</w:t>
      </w:r>
      <w:r>
        <w:t xml:space="preserve"> </w:t>
      </w:r>
      <w:r>
        <w:t>Hvilken sammenhæng er der mellem a-værdien i forskriften og linjen?</w:t>
      </w:r>
    </w:p>
    <w:p w:rsidR="00713EB1" w:rsidRDefault="00713EB1" w:rsidP="00713EB1">
      <w:r>
        <w:t>n)</w:t>
      </w:r>
      <w:r>
        <w:t xml:space="preserve"> </w:t>
      </w:r>
      <w:r>
        <w:t>Hvad fortæller a-værdien om prisen på salat?</w:t>
      </w:r>
    </w:p>
    <w:p w:rsidR="00713EB1" w:rsidRDefault="00713EB1" w:rsidP="00713EB1">
      <w:r>
        <w:t>o)</w:t>
      </w:r>
      <w:r>
        <w:t xml:space="preserve"> </w:t>
      </w:r>
      <w:r>
        <w:t>Hvad sker der med prisen på salaten, når a-værdien bliver ændret?</w:t>
      </w:r>
    </w:p>
    <w:p w:rsidR="00713EB1" w:rsidRDefault="00713EB1" w:rsidP="00713EB1">
      <w:r>
        <w:t>p)</w:t>
      </w:r>
      <w:r>
        <w:t xml:space="preserve"> </w:t>
      </w:r>
      <w:r>
        <w:t>Kan man bruge alle værdier af x i denne model?</w:t>
      </w:r>
    </w:p>
    <w:p w:rsidR="00713EB1" w:rsidRDefault="00713EB1" w:rsidP="00713EB1">
      <w:r>
        <w:t>q)</w:t>
      </w:r>
      <w:r>
        <w:t xml:space="preserve"> </w:t>
      </w:r>
      <w:r>
        <w:t>Hvad sker der med prisen på salat, hvis a er negativ?</w:t>
      </w:r>
    </w:p>
    <w:p w:rsidR="00713EB1" w:rsidRDefault="00713EB1" w:rsidP="00713EB1"/>
    <w:p w:rsidR="00713EB1" w:rsidRDefault="00713EB1" w:rsidP="00713EB1"/>
    <w:p w:rsidR="00713EB1" w:rsidRDefault="00713EB1" w:rsidP="00713EB1"/>
    <w:p w:rsidR="00713EB1" w:rsidRPr="00CF0247" w:rsidRDefault="00713EB1" w:rsidP="00713EB1"/>
    <w:sectPr w:rsidR="00713EB1" w:rsidRPr="00CF0247"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E9B1360"/>
    <w:multiLevelType w:val="hybridMultilevel"/>
    <w:tmpl w:val="DF764A36"/>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2B430AE"/>
    <w:multiLevelType w:val="hybridMultilevel"/>
    <w:tmpl w:val="552279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0D2194D"/>
    <w:multiLevelType w:val="hybridMultilevel"/>
    <w:tmpl w:val="381872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526061BF"/>
    <w:multiLevelType w:val="hybridMultilevel"/>
    <w:tmpl w:val="09729D62"/>
    <w:lvl w:ilvl="0" w:tplc="35926EC6">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9">
    <w:nsid w:val="52F67135"/>
    <w:multiLevelType w:val="hybridMultilevel"/>
    <w:tmpl w:val="34062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8B71E95"/>
    <w:multiLevelType w:val="hybridMultilevel"/>
    <w:tmpl w:val="E4CAAA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4025B0D"/>
    <w:multiLevelType w:val="hybridMultilevel"/>
    <w:tmpl w:val="A8B2443E"/>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F5C6FE0"/>
    <w:multiLevelType w:val="hybridMultilevel"/>
    <w:tmpl w:val="F1E6A090"/>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F0C4F36"/>
    <w:multiLevelType w:val="hybridMultilevel"/>
    <w:tmpl w:val="036CB774"/>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1"/>
  </w:num>
  <w:num w:numId="4">
    <w:abstractNumId w:val="18"/>
  </w:num>
  <w:num w:numId="5">
    <w:abstractNumId w:val="40"/>
  </w:num>
  <w:num w:numId="6">
    <w:abstractNumId w:val="45"/>
  </w:num>
  <w:num w:numId="7">
    <w:abstractNumId w:val="6"/>
  </w:num>
  <w:num w:numId="8">
    <w:abstractNumId w:val="32"/>
  </w:num>
  <w:num w:numId="9">
    <w:abstractNumId w:val="9"/>
  </w:num>
  <w:num w:numId="10">
    <w:abstractNumId w:val="5"/>
  </w:num>
  <w:num w:numId="11">
    <w:abstractNumId w:val="10"/>
  </w:num>
  <w:num w:numId="12">
    <w:abstractNumId w:val="17"/>
  </w:num>
  <w:num w:numId="13">
    <w:abstractNumId w:val="8"/>
  </w:num>
  <w:num w:numId="14">
    <w:abstractNumId w:val="23"/>
  </w:num>
  <w:num w:numId="15">
    <w:abstractNumId w:val="3"/>
  </w:num>
  <w:num w:numId="16">
    <w:abstractNumId w:val="37"/>
  </w:num>
  <w:num w:numId="17">
    <w:abstractNumId w:val="26"/>
  </w:num>
  <w:num w:numId="18">
    <w:abstractNumId w:val="24"/>
  </w:num>
  <w:num w:numId="19">
    <w:abstractNumId w:val="13"/>
  </w:num>
  <w:num w:numId="20">
    <w:abstractNumId w:val="19"/>
  </w:num>
  <w:num w:numId="21">
    <w:abstractNumId w:val="14"/>
  </w:num>
  <w:num w:numId="22">
    <w:abstractNumId w:val="11"/>
  </w:num>
  <w:num w:numId="23">
    <w:abstractNumId w:val="30"/>
  </w:num>
  <w:num w:numId="24">
    <w:abstractNumId w:val="34"/>
  </w:num>
  <w:num w:numId="25">
    <w:abstractNumId w:val="25"/>
  </w:num>
  <w:num w:numId="26">
    <w:abstractNumId w:val="15"/>
  </w:num>
  <w:num w:numId="27">
    <w:abstractNumId w:val="33"/>
  </w:num>
  <w:num w:numId="28">
    <w:abstractNumId w:val="43"/>
  </w:num>
  <w:num w:numId="29">
    <w:abstractNumId w:val="47"/>
  </w:num>
  <w:num w:numId="30">
    <w:abstractNumId w:val="20"/>
  </w:num>
  <w:num w:numId="31">
    <w:abstractNumId w:val="35"/>
  </w:num>
  <w:num w:numId="32">
    <w:abstractNumId w:val="42"/>
  </w:num>
  <w:num w:numId="33">
    <w:abstractNumId w:val="2"/>
  </w:num>
  <w:num w:numId="34">
    <w:abstractNumId w:val="29"/>
  </w:num>
  <w:num w:numId="35">
    <w:abstractNumId w:val="22"/>
  </w:num>
  <w:num w:numId="36">
    <w:abstractNumId w:val="16"/>
  </w:num>
  <w:num w:numId="37">
    <w:abstractNumId w:val="4"/>
  </w:num>
  <w:num w:numId="38">
    <w:abstractNumId w:val="1"/>
  </w:num>
  <w:num w:numId="39">
    <w:abstractNumId w:val="39"/>
  </w:num>
  <w:num w:numId="40">
    <w:abstractNumId w:val="36"/>
    <w:lvlOverride w:ilvl="0"/>
    <w:lvlOverride w:ilvl="1">
      <w:startOverride w:val="1"/>
    </w:lvlOverride>
    <w:lvlOverride w:ilvl="2"/>
    <w:lvlOverride w:ilvl="3"/>
    <w:lvlOverride w:ilvl="4"/>
    <w:lvlOverride w:ilvl="5"/>
    <w:lvlOverride w:ilvl="6"/>
    <w:lvlOverride w:ilvl="7"/>
    <w:lvlOverride w:ilvl="8"/>
  </w:num>
  <w:num w:numId="41">
    <w:abstractNumId w:val="12"/>
  </w:num>
  <w:num w:numId="42">
    <w:abstractNumId w:val="46"/>
  </w:num>
  <w:num w:numId="43">
    <w:abstractNumId w:val="44"/>
  </w:num>
  <w:num w:numId="44">
    <w:abstractNumId w:val="28"/>
  </w:num>
  <w:num w:numId="45">
    <w:abstractNumId w:val="41"/>
  </w:num>
  <w:num w:numId="46">
    <w:abstractNumId w:val="36"/>
  </w:num>
  <w:num w:numId="47">
    <w:abstractNumId w:val="48"/>
  </w:num>
  <w:num w:numId="48">
    <w:abstractNumId w:val="38"/>
  </w:num>
  <w:num w:numId="49">
    <w:abstractNumId w:val="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E6C69"/>
    <w:rsid w:val="00516819"/>
    <w:rsid w:val="00557564"/>
    <w:rsid w:val="00562CDF"/>
    <w:rsid w:val="00571FF7"/>
    <w:rsid w:val="00572AF3"/>
    <w:rsid w:val="00587548"/>
    <w:rsid w:val="005A1005"/>
    <w:rsid w:val="005C503D"/>
    <w:rsid w:val="00602F04"/>
    <w:rsid w:val="00622D4B"/>
    <w:rsid w:val="00654B10"/>
    <w:rsid w:val="006800CE"/>
    <w:rsid w:val="006A36A0"/>
    <w:rsid w:val="006A48AB"/>
    <w:rsid w:val="006C39DB"/>
    <w:rsid w:val="007114EE"/>
    <w:rsid w:val="00713EB1"/>
    <w:rsid w:val="0074659C"/>
    <w:rsid w:val="00811389"/>
    <w:rsid w:val="008311E5"/>
    <w:rsid w:val="008339F5"/>
    <w:rsid w:val="00852169"/>
    <w:rsid w:val="008904DA"/>
    <w:rsid w:val="008A669C"/>
    <w:rsid w:val="008D0609"/>
    <w:rsid w:val="008D7846"/>
    <w:rsid w:val="00914B0B"/>
    <w:rsid w:val="0097333C"/>
    <w:rsid w:val="009B53C5"/>
    <w:rsid w:val="009E0F53"/>
    <w:rsid w:val="009E6EFD"/>
    <w:rsid w:val="00A036A2"/>
    <w:rsid w:val="00A134ED"/>
    <w:rsid w:val="00A2431F"/>
    <w:rsid w:val="00A61366"/>
    <w:rsid w:val="00AB3D00"/>
    <w:rsid w:val="00AC39A3"/>
    <w:rsid w:val="00AC71A1"/>
    <w:rsid w:val="00AE73CD"/>
    <w:rsid w:val="00B2167D"/>
    <w:rsid w:val="00B619BE"/>
    <w:rsid w:val="00BC4192"/>
    <w:rsid w:val="00C62E45"/>
    <w:rsid w:val="00CB121B"/>
    <w:rsid w:val="00CB2F08"/>
    <w:rsid w:val="00CB4637"/>
    <w:rsid w:val="00CE772E"/>
    <w:rsid w:val="00CF0247"/>
    <w:rsid w:val="00D1042A"/>
    <w:rsid w:val="00D52019"/>
    <w:rsid w:val="00D60034"/>
    <w:rsid w:val="00D60C7A"/>
    <w:rsid w:val="00D72529"/>
    <w:rsid w:val="00D86BD3"/>
    <w:rsid w:val="00D934AC"/>
    <w:rsid w:val="00DC06F5"/>
    <w:rsid w:val="00DE0FBF"/>
    <w:rsid w:val="00E50234"/>
    <w:rsid w:val="00E758CB"/>
    <w:rsid w:val="00EA281B"/>
    <w:rsid w:val="00EF1C5E"/>
    <w:rsid w:val="00F422A0"/>
    <w:rsid w:val="00F55E1A"/>
    <w:rsid w:val="00F65523"/>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50"/>
      </w:numPr>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50"/>
      </w:numPr>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geogebra.org/m/V2CTSZcF" TargetMode="External"/><Relationship Id="rId3" Type="http://schemas.openxmlformats.org/officeDocument/2006/relationships/styles" Target="styles.xml"/><Relationship Id="rId21" Type="http://schemas.openxmlformats.org/officeDocument/2006/relationships/hyperlink" Target="https://www.geogebra.org/m/V2CTSZcF" TargetMode="External"/><Relationship Id="rId7" Type="http://schemas.openxmlformats.org/officeDocument/2006/relationships/footnotes" Target="footnotes.xml"/><Relationship Id="rId12" Type="http://schemas.openxmlformats.org/officeDocument/2006/relationships/hyperlink" Target="http://www.geogebra.org/m/PU6eKGyJ" TargetMode="External"/><Relationship Id="rId17" Type="http://schemas.openxmlformats.org/officeDocument/2006/relationships/hyperlink" Target="http://www.geogebra.org/m/SDe33XJ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i_juy1gziw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hyperlink" Target="http://www.geogebra.org/m/SDe33XJv" TargetMode="External"/><Relationship Id="rId23" Type="http://schemas.openxmlformats.org/officeDocument/2006/relationships/theme" Target="theme/theme1.xml"/><Relationship Id="rId10" Type="http://schemas.openxmlformats.org/officeDocument/2006/relationships/hyperlink" Target="https://emu.dk/eud/matematik/fagbilag-vejledning-og-prover"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eogebra.org/m/PU6eKGyJ"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1F07-9905-4F53-918D-1E22BBDA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415</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2019-06-07T13:10:00Z</dcterms:created>
  <dcterms:modified xsi:type="dcterms:W3CDTF">2019-06-07T13:22:00Z</dcterms:modified>
</cp:coreProperties>
</file>