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79B" w:rsidRPr="0011579B" w:rsidRDefault="00852169" w:rsidP="0011579B">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3C227A8E" wp14:editId="11C45D8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Pr="002F45FC">
        <w:rPr>
          <w:rStyle w:val="Svagfremhvning"/>
          <w:sz w:val="22"/>
          <w:szCs w:val="22"/>
        </w:rPr>
        <w:t xml:space="preserve">Dette bilag er en del af </w:t>
      </w:r>
      <w:r w:rsidR="00AC39A3">
        <w:rPr>
          <w:rStyle w:val="Svagfremhvning"/>
          <w:sz w:val="22"/>
          <w:szCs w:val="22"/>
        </w:rPr>
        <w:t>inspirationsmaterialet til faget</w:t>
      </w:r>
      <w:r w:rsidR="00380FF5">
        <w:rPr>
          <w:rStyle w:val="Svagfremhvning"/>
          <w:sz w:val="22"/>
          <w:szCs w:val="22"/>
        </w:rPr>
        <w:t xml:space="preserve"> </w:t>
      </w:r>
      <w:hyperlink r:id="rId8" w:history="1">
        <w:r w:rsidR="00FB68CB" w:rsidRPr="0011579B">
          <w:rPr>
            <w:rStyle w:val="Hyperlink"/>
            <w:color w:val="C00000"/>
            <w:sz w:val="22"/>
            <w:szCs w:val="22"/>
          </w:rPr>
          <w:t>Erhvervsinformatik</w:t>
        </w:r>
      </w:hyperlink>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sidR="00FF556D">
        <w:rPr>
          <w:rStyle w:val="Svagfremhvning"/>
          <w:sz w:val="22"/>
          <w:szCs w:val="22"/>
        </w:rPr>
        <w:t xml:space="preserve">. </w:t>
      </w:r>
      <w:r w:rsidR="0085251F">
        <w:rPr>
          <w:rStyle w:val="Svagfremhvning"/>
          <w:sz w:val="22"/>
          <w:szCs w:val="22"/>
        </w:rPr>
        <w:t>Programmering</w:t>
      </w:r>
      <w:r w:rsidR="00966827">
        <w:rPr>
          <w:rStyle w:val="Svagfremhvning"/>
          <w:sz w:val="22"/>
          <w:szCs w:val="22"/>
        </w:rPr>
        <w:t xml:space="preserve"> indgår i kompetenceområdet ”</w:t>
      </w:r>
      <w:r w:rsidR="00966827" w:rsidRPr="00966827">
        <w:rPr>
          <w:rStyle w:val="Svagfremhvning"/>
          <w:sz w:val="22"/>
          <w:szCs w:val="22"/>
        </w:rPr>
        <w:t xml:space="preserve">Teknologisk handleevne og </w:t>
      </w:r>
      <w:proofErr w:type="spellStart"/>
      <w:r w:rsidR="00966827" w:rsidRPr="00966827">
        <w:rPr>
          <w:rStyle w:val="Svagfremhvning"/>
          <w:sz w:val="22"/>
          <w:szCs w:val="22"/>
        </w:rPr>
        <w:t>computational</w:t>
      </w:r>
      <w:proofErr w:type="spellEnd"/>
      <w:r w:rsidR="00966827" w:rsidRPr="00966827">
        <w:rPr>
          <w:rStyle w:val="Svagfremhvning"/>
          <w:sz w:val="22"/>
          <w:szCs w:val="22"/>
        </w:rPr>
        <w:t xml:space="preserve"> tankegang</w:t>
      </w:r>
      <w:r w:rsidR="00966827">
        <w:rPr>
          <w:rStyle w:val="Svagfremhvning"/>
          <w:sz w:val="22"/>
          <w:szCs w:val="22"/>
        </w:rPr>
        <w:t xml:space="preserve">”. </w:t>
      </w:r>
      <w:bookmarkStart w:id="0" w:name="_GoBack"/>
      <w:bookmarkEnd w:id="0"/>
      <w:r w:rsidR="0085251F" w:rsidRPr="0085251F">
        <w:rPr>
          <w:rStyle w:val="Svagfremhvning"/>
          <w:sz w:val="22"/>
          <w:szCs w:val="22"/>
        </w:rPr>
        <w:t>Nedenfor ser du en kort beskrivelse af forskellige sproglige udtryk for programmeringselementer</w:t>
      </w:r>
      <w:r w:rsidR="0085251F">
        <w:rPr>
          <w:rStyle w:val="Svagfremhvning"/>
          <w:sz w:val="22"/>
          <w:szCs w:val="22"/>
        </w:rPr>
        <w:t>, som vil være relevant at inddrage i undervisningen.</w:t>
      </w:r>
      <w:r w:rsidR="00966827">
        <w:rPr>
          <w:rStyle w:val="Svagfremhvning"/>
          <w:sz w:val="22"/>
          <w:szCs w:val="22"/>
        </w:rPr>
        <w:t xml:space="preserve"> </w:t>
      </w:r>
      <w:r>
        <w:rPr>
          <w:rStyle w:val="Svagfremhvning"/>
          <w:sz w:val="22"/>
          <w:szCs w:val="22"/>
        </w:rPr>
        <w:br/>
      </w:r>
    </w:p>
    <w:p w:rsidR="00B619BE" w:rsidRDefault="0085251F" w:rsidP="00587548">
      <w:pPr>
        <w:rPr>
          <w:rFonts w:asciiTheme="majorHAnsi" w:eastAsiaTheme="majorEastAsia" w:hAnsiTheme="majorHAnsi" w:cs="Times New Roman"/>
          <w:bCs/>
          <w:sz w:val="52"/>
          <w:szCs w:val="52"/>
        </w:rPr>
      </w:pPr>
      <w:r>
        <w:rPr>
          <w:noProof/>
          <w:lang w:eastAsia="da-DK"/>
        </w:rPr>
        <mc:AlternateContent>
          <mc:Choice Requires="wps">
            <w:drawing>
              <wp:anchor distT="0" distB="0" distL="114300" distR="114300" simplePos="0" relativeHeight="251665408" behindDoc="0" locked="0" layoutInCell="1" allowOverlap="1" wp14:anchorId="21067543" wp14:editId="0FCD4E41">
                <wp:simplePos x="0" y="0"/>
                <wp:positionH relativeFrom="column">
                  <wp:posOffset>13335</wp:posOffset>
                </wp:positionH>
                <wp:positionV relativeFrom="paragraph">
                  <wp:posOffset>504825</wp:posOffset>
                </wp:positionV>
                <wp:extent cx="866775" cy="0"/>
                <wp:effectExtent l="0" t="19050" r="952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Lige forbindelse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5pt,39.75pt" to="6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" strokecolor="#ce4b58" strokeweight="3pt"/>
            </w:pict>
          </mc:Fallback>
        </mc:AlternateContent>
      </w:r>
      <w:r>
        <w:rPr>
          <w:rFonts w:asciiTheme="majorHAnsi" w:eastAsiaTheme="majorEastAsia" w:hAnsiTheme="majorHAnsi" w:cs="Times New Roman"/>
          <w:bCs/>
          <w:sz w:val="52"/>
          <w:szCs w:val="52"/>
        </w:rPr>
        <w:t>Om programmering</w:t>
      </w:r>
      <w:r w:rsidR="00253180" w:rsidRPr="00253180">
        <w:rPr>
          <w:rFonts w:asciiTheme="majorHAnsi" w:eastAsiaTheme="majorEastAsia" w:hAnsiTheme="majorHAnsi" w:cs="Times New Roman"/>
          <w:bCs/>
          <w:sz w:val="52"/>
          <w:szCs w:val="52"/>
        </w:rPr>
        <w:t xml:space="preserve"> </w:t>
      </w:r>
    </w:p>
    <w:p w:rsidR="00B01474" w:rsidRDefault="00B01474" w:rsidP="00B01474"/>
    <w:p w:rsidR="00B01474" w:rsidRPr="00B01474" w:rsidRDefault="00B01474" w:rsidP="00B01474">
      <w:pPr>
        <w:pStyle w:val="Overskrift3"/>
      </w:pPr>
      <w:r w:rsidRPr="00B01474">
        <w:t>Algoritmer, sekvenser og sætninger</w:t>
      </w:r>
    </w:p>
    <w:p w:rsidR="00B01474" w:rsidRDefault="00B01474" w:rsidP="00B01474">
      <w:r>
        <w:t>En algoritme er det, programmet gør trin for trin, altså en slags opskrift for at programmet kan løse en given opgave. En algoritme består som regel af forskellige sekvenser, som er en serie af instruktioner eller instruktionsblokke, som skal udføres efter hinanden.</w:t>
      </w:r>
    </w:p>
    <w:p w:rsidR="00B01474" w:rsidRDefault="00B01474" w:rsidP="00B01474"/>
    <w:p w:rsidR="00B01474" w:rsidRPr="00B01474" w:rsidRDefault="00B01474" w:rsidP="00B01474">
      <w:pPr>
        <w:pStyle w:val="Overskrift3"/>
      </w:pPr>
      <w:r w:rsidRPr="00B01474">
        <w:t>Kontrolstrukturer</w:t>
      </w:r>
    </w:p>
    <w:p w:rsidR="00B01474" w:rsidRDefault="00B01474" w:rsidP="00B01474">
      <w:r>
        <w:t>De enkelte instruktioner i en algoritme kaldes sætninger eller kommandoer. Algoritmer benytter sig af forskellige kontrolstrukturer. De vigtigste er:</w:t>
      </w:r>
    </w:p>
    <w:p w:rsidR="00B01474" w:rsidRDefault="00B01474" w:rsidP="00B01474">
      <w:pPr>
        <w:spacing w:after="240"/>
      </w:pPr>
    </w:p>
    <w:tbl>
      <w:tblPr>
        <w:tblW w:w="9026" w:type="dxa"/>
        <w:tblCellMar>
          <w:top w:w="15" w:type="dxa"/>
          <w:left w:w="15" w:type="dxa"/>
          <w:bottom w:w="15" w:type="dxa"/>
          <w:right w:w="15" w:type="dxa"/>
        </w:tblCellMar>
        <w:tblLook w:val="04A0" w:firstRow="1" w:lastRow="0" w:firstColumn="1" w:lastColumn="0" w:noHBand="0" w:noVBand="1"/>
      </w:tblPr>
      <w:tblGrid>
        <w:gridCol w:w="2254"/>
        <w:gridCol w:w="2261"/>
        <w:gridCol w:w="2253"/>
        <w:gridCol w:w="2258"/>
      </w:tblGrid>
      <w:tr w:rsidR="00B01474" w:rsidTr="00B014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pPr>
            <w:r>
              <w:rPr>
                <w:rFonts w:ascii="Arial" w:hAnsi="Arial" w:cs="Arial"/>
                <w:color w:val="000000"/>
                <w:sz w:val="20"/>
                <w:szCs w:val="20"/>
              </w:rPr>
              <w:t>SEKVENTIEL KONTROL</w:t>
            </w:r>
          </w:p>
          <w:p w:rsidR="00B01474" w:rsidRDefault="00B01474">
            <w:pPr>
              <w:spacing w:line="0" w:lineRule="atLeast"/>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jc w:val="center"/>
            </w:pPr>
            <w:r>
              <w:rPr>
                <w:rFonts w:ascii="Arial" w:hAnsi="Arial" w:cs="Arial"/>
                <w:color w:val="000000"/>
                <w:sz w:val="20"/>
                <w:szCs w:val="20"/>
              </w:rPr>
              <w:t>SAMMENSÆTNING</w:t>
            </w:r>
          </w:p>
          <w:p w:rsidR="00B01474" w:rsidRDefault="00B01474">
            <w:pPr>
              <w:spacing w:line="0" w:lineRule="atLeast"/>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jc w:val="both"/>
            </w:pPr>
            <w:r>
              <w:rPr>
                <w:rFonts w:ascii="Arial" w:hAnsi="Arial" w:cs="Arial"/>
                <w:color w:val="000000"/>
                <w:sz w:val="20"/>
                <w:szCs w:val="20"/>
              </w:rPr>
              <w:t xml:space="preserve">   UDVÆLGELSE</w:t>
            </w:r>
          </w:p>
          <w:p w:rsidR="00B01474" w:rsidRDefault="00B01474">
            <w:pPr>
              <w:spacing w:line="0" w:lineRule="atLeast"/>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jc w:val="both"/>
            </w:pPr>
            <w:r>
              <w:rPr>
                <w:rFonts w:ascii="Arial" w:hAnsi="Arial" w:cs="Arial"/>
                <w:color w:val="000000"/>
                <w:sz w:val="20"/>
                <w:szCs w:val="20"/>
              </w:rPr>
              <w:t xml:space="preserve"> GENTAGELSE</w:t>
            </w:r>
          </w:p>
          <w:p w:rsidR="00B01474" w:rsidRDefault="00B01474">
            <w:pPr>
              <w:spacing w:line="0" w:lineRule="atLeast"/>
              <w:rPr>
                <w:sz w:val="24"/>
                <w:szCs w:val="24"/>
              </w:rPr>
            </w:pPr>
          </w:p>
        </w:tc>
      </w:tr>
      <w:tr w:rsidR="00B01474" w:rsidTr="00B014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287780" cy="1287780"/>
                  <wp:effectExtent l="0" t="0" r="7620" b="7620"/>
                  <wp:docPr id="19" name="Billede 19" descr="https://lh5.googleusercontent.com/vK61lgLfvj1y_1njbZfX66dens5qZ3hEvlPLE2Lp0-aBZEf1oXkV79pPyzCKhxW82W_i_4s258aU2KgexXc_4hlO9VacBGztDqNSKXlkNXCaiDiOBvCWHGPybS6z5DBv7TJFxS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h5.googleusercontent.com/vK61lgLfvj1y_1njbZfX66dens5qZ3hEvlPLE2Lp0-aBZEf1oXkV79pPyzCKhxW82W_i_4s258aU2KgexXc_4hlO9VacBGztDqNSKXlkNXCaiDiOBvCWHGPybS6z5DBv7TJFxSz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287780" cy="1287780"/>
                  <wp:effectExtent l="0" t="0" r="7620" b="7620"/>
                  <wp:docPr id="18" name="Billede 18" descr="https://lh3.googleusercontent.com/msl6K9k7ffVaRtDbILuKBxFh-Tzg0HKmO-JlSsY10EEr1OJhBcApUrczCzQTEdbKd9Fmz0LNkRSNGgWv3vxIjVh7UYRds-UuoY7TWwAq0KrzaXWCKA1n6JQxpxSL49_XfRBJn_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lh3.googleusercontent.com/msl6K9k7ffVaRtDbILuKBxFh-Tzg0HKmO-JlSsY10EEr1OJhBcApUrczCzQTEdbKd9Fmz0LNkRSNGgWv3vxIjVh7UYRds-UuoY7TWwAq0KrzaXWCKA1n6JQxpxSL49_XfRBJn_U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287780" cy="1287780"/>
                  <wp:effectExtent l="0" t="0" r="7620" b="7620"/>
                  <wp:docPr id="17" name="Billede 17" descr="https://lh6.googleusercontent.com/BYqCaRWp_J0givatFmHHE-M9GFs4t3faSecqvvWCI9rC-9uO1HN9P1SLq59ztKP1lyjLZOHWxxuLkEvayYrqfwtP8tyJzAgDYwzmc03cwkxXpiIj_3U_8jFK6bu02hxCE2RXSsJ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h6.googleusercontent.com/BYqCaRWp_J0givatFmHHE-M9GFs4t3faSecqvvWCI9rC-9uO1HN9P1SLq59ztKP1lyjLZOHWxxuLkEvayYrqfwtP8tyJzAgDYwzmc03cwkxXpiIj_3U_8jFK6bu02hxCE2RXSsJ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pPr>
              <w:pStyle w:val="NormalWeb"/>
              <w:spacing w:before="0" w:beforeAutospacing="0" w:after="0" w:afterAutospacing="0" w:line="0" w:lineRule="atLeast"/>
            </w:pPr>
            <w:r>
              <w:rPr>
                <w:rFonts w:ascii="Arial" w:hAnsi="Arial" w:cs="Arial"/>
                <w:noProof/>
                <w:color w:val="000000"/>
                <w:sz w:val="22"/>
                <w:szCs w:val="22"/>
              </w:rPr>
              <w:drawing>
                <wp:inline distT="0" distB="0" distL="0" distR="0">
                  <wp:extent cx="1287780" cy="1287780"/>
                  <wp:effectExtent l="0" t="0" r="7620" b="7620"/>
                  <wp:docPr id="16" name="Billede 16" descr="https://lh4.googleusercontent.com/b4qVOG9l9MK_CVLeuM52XxY0ly2LiYg7JjJCfu4Sa9ugvvP05r2p-9Tn58LiI05w8l18TnFx-Nh7a6zmYUzLPSLqtlZsor7pqOxUTnJWEYUm1DsDSo28JyTL22QtZRjyzC9Vph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lh4.googleusercontent.com/b4qVOG9l9MK_CVLeuM52XxY0ly2LiYg7JjJCfu4Sa9ugvvP05r2p-9Tn58LiI05w8l18TnFx-Nh7a6zmYUzLPSLqtlZsor7pqOxUTnJWEYUm1DsDSo28JyTL22QtZRjyzC9VphT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7780" cy="1287780"/>
                          </a:xfrm>
                          <a:prstGeom prst="rect">
                            <a:avLst/>
                          </a:prstGeom>
                          <a:noFill/>
                          <a:ln>
                            <a:noFill/>
                          </a:ln>
                        </pic:spPr>
                      </pic:pic>
                    </a:graphicData>
                  </a:graphic>
                </wp:inline>
              </w:drawing>
            </w:r>
          </w:p>
        </w:tc>
      </w:tr>
      <w:tr w:rsidR="00B01474" w:rsidTr="00B01474">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Pr="00B01474" w:rsidRDefault="00B01474" w:rsidP="00B01474">
            <w:pPr>
              <w:rPr>
                <w:sz w:val="18"/>
                <w:szCs w:val="18"/>
              </w:rPr>
            </w:pPr>
            <w:r w:rsidRPr="00B01474">
              <w:rPr>
                <w:sz w:val="18"/>
                <w:szCs w:val="18"/>
              </w:rPr>
              <w:t xml:space="preserve">Kommandoer følges i den angivne </w:t>
            </w:r>
            <w:proofErr w:type="spellStart"/>
            <w:r w:rsidRPr="00B01474">
              <w:rPr>
                <w:sz w:val="18"/>
                <w:szCs w:val="18"/>
              </w:rPr>
              <w:t>rækkeføl-ge</w:t>
            </w:r>
            <w:proofErr w:type="spellEnd"/>
            <w:r w:rsidRPr="00B01474">
              <w:rPr>
                <w:sz w:val="18"/>
                <w:szCs w:val="18"/>
              </w:rPr>
              <w:t>. Første kommando skal udføres, før programmet går videre til den næste.</w:t>
            </w:r>
          </w:p>
          <w:p w:rsidR="00B01474" w:rsidRPr="00B01474" w:rsidRDefault="00B01474" w:rsidP="00B01474">
            <w:pPr>
              <w:rPr>
                <w:sz w:val="18"/>
                <w:szCs w:val="18"/>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Default="00B01474" w:rsidP="0085251F">
            <w:pPr>
              <w:rPr>
                <w:sz w:val="24"/>
                <w:szCs w:val="24"/>
              </w:rPr>
            </w:pPr>
            <w:r w:rsidRPr="00B01474">
              <w:rPr>
                <w:sz w:val="18"/>
                <w:szCs w:val="18"/>
              </w:rPr>
              <w:t xml:space="preserve">Kommandoer sammensættes til en enkelt blok, fx når </w:t>
            </w:r>
            <w:r w:rsidRPr="00B01474">
              <w:rPr>
                <w:b/>
                <w:bCs/>
                <w:sz w:val="18"/>
                <w:szCs w:val="18"/>
              </w:rPr>
              <w:t>variable</w:t>
            </w:r>
            <w:r w:rsidRPr="00B01474">
              <w:rPr>
                <w:sz w:val="18"/>
                <w:szCs w:val="18"/>
              </w:rPr>
              <w:t xml:space="preserve"> defineres ved start af programmet</w:t>
            </w:r>
            <w:proofErr w:type="gramStart"/>
            <w:r w:rsidRPr="00B01474">
              <w:rPr>
                <w:sz w:val="18"/>
                <w:szCs w:val="18"/>
              </w:rPr>
              <w:t xml:space="preserve"> (sæt point til, sæt liv til, osv. eller sæt liv til x, </w:t>
            </w:r>
            <w:r w:rsidRPr="00B01474">
              <w:rPr>
                <w:sz w:val="18"/>
                <w:szCs w:val="18"/>
              </w:rPr>
              <w:lastRenderedPageBreak/>
              <w:t>hvis y rører x, sæt x = x-1</w:t>
            </w:r>
            <w:proofErr w:type="gram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Pr="0085251F" w:rsidRDefault="00B01474" w:rsidP="00B01474">
            <w:pPr>
              <w:rPr>
                <w:sz w:val="18"/>
                <w:szCs w:val="18"/>
              </w:rPr>
            </w:pPr>
            <w:r w:rsidRPr="0085251F">
              <w:rPr>
                <w:sz w:val="18"/>
                <w:szCs w:val="18"/>
              </w:rPr>
              <w:lastRenderedPageBreak/>
              <w:t xml:space="preserve">En kommando udvælges blandt flere muligheder: </w:t>
            </w:r>
            <w:proofErr w:type="spellStart"/>
            <w:r w:rsidRPr="0085251F">
              <w:rPr>
                <w:b/>
                <w:bCs/>
                <w:sz w:val="18"/>
                <w:szCs w:val="18"/>
              </w:rPr>
              <w:t>if</w:t>
            </w:r>
            <w:proofErr w:type="spellEnd"/>
            <w:r w:rsidRPr="0085251F">
              <w:rPr>
                <w:b/>
                <w:bCs/>
                <w:sz w:val="18"/>
                <w:szCs w:val="18"/>
              </w:rPr>
              <w:t xml:space="preserve"> </w:t>
            </w:r>
            <w:r w:rsidRPr="0085251F">
              <w:rPr>
                <w:sz w:val="18"/>
                <w:szCs w:val="18"/>
              </w:rPr>
              <w:t xml:space="preserve">(logisk/ </w:t>
            </w:r>
            <w:proofErr w:type="spellStart"/>
            <w:r w:rsidRPr="0085251F">
              <w:rPr>
                <w:sz w:val="18"/>
                <w:szCs w:val="18"/>
              </w:rPr>
              <w:t>boolsk</w:t>
            </w:r>
            <w:proofErr w:type="spellEnd"/>
            <w:r w:rsidRPr="0085251F">
              <w:rPr>
                <w:sz w:val="18"/>
                <w:szCs w:val="18"/>
              </w:rPr>
              <w:t xml:space="preserve"> udtryk); noget er enten </w:t>
            </w:r>
            <w:r w:rsidRPr="0085251F">
              <w:rPr>
                <w:b/>
                <w:bCs/>
                <w:sz w:val="18"/>
                <w:szCs w:val="18"/>
              </w:rPr>
              <w:t xml:space="preserve">sandt </w:t>
            </w:r>
            <w:r w:rsidRPr="0085251F">
              <w:rPr>
                <w:sz w:val="18"/>
                <w:szCs w:val="18"/>
              </w:rPr>
              <w:t>eller</w:t>
            </w:r>
            <w:r w:rsidRPr="0085251F">
              <w:rPr>
                <w:b/>
                <w:bCs/>
                <w:sz w:val="18"/>
                <w:szCs w:val="18"/>
              </w:rPr>
              <w:t xml:space="preserve"> falskt)</w:t>
            </w:r>
            <w:proofErr w:type="gramStart"/>
            <w:r w:rsidRPr="0085251F">
              <w:rPr>
                <w:b/>
                <w:bCs/>
                <w:sz w:val="18"/>
                <w:szCs w:val="18"/>
              </w:rPr>
              <w:t>...</w:t>
            </w:r>
            <w:proofErr w:type="spellStart"/>
            <w:r w:rsidRPr="0085251F">
              <w:rPr>
                <w:b/>
                <w:bCs/>
                <w:sz w:val="18"/>
                <w:szCs w:val="18"/>
              </w:rPr>
              <w:t>else</w:t>
            </w:r>
            <w:proofErr w:type="spellEnd"/>
            <w:proofErr w:type="gramEnd"/>
            <w:r w:rsidR="0085251F">
              <w:rPr>
                <w:b/>
                <w:bCs/>
                <w:sz w:val="18"/>
                <w:szCs w:val="18"/>
              </w:rPr>
              <w:t>.</w:t>
            </w:r>
          </w:p>
          <w:p w:rsidR="00B01474" w:rsidRDefault="00B01474">
            <w:pPr>
              <w:spacing w:line="0" w:lineRule="atLeast"/>
              <w:rPr>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01474" w:rsidRPr="0085251F" w:rsidRDefault="00B01474" w:rsidP="00B01474">
            <w:pPr>
              <w:rPr>
                <w:sz w:val="18"/>
                <w:szCs w:val="18"/>
              </w:rPr>
            </w:pPr>
            <w:r w:rsidRPr="0085251F">
              <w:rPr>
                <w:sz w:val="18"/>
                <w:szCs w:val="18"/>
              </w:rPr>
              <w:lastRenderedPageBreak/>
              <w:t xml:space="preserve">Fx </w:t>
            </w:r>
            <w:r w:rsidRPr="0085251F">
              <w:rPr>
                <w:b/>
                <w:bCs/>
                <w:sz w:val="18"/>
                <w:szCs w:val="18"/>
              </w:rPr>
              <w:t xml:space="preserve">løkker. </w:t>
            </w:r>
            <w:r w:rsidRPr="0085251F">
              <w:rPr>
                <w:sz w:val="18"/>
                <w:szCs w:val="18"/>
              </w:rPr>
              <w:t xml:space="preserve">En kommando gentages et antal gange. Antallet af gentagelser kan styres af et angivet fast tal, men styres også ofte af et </w:t>
            </w:r>
            <w:r w:rsidRPr="0085251F">
              <w:rPr>
                <w:sz w:val="18"/>
                <w:szCs w:val="18"/>
              </w:rPr>
              <w:lastRenderedPageBreak/>
              <w:t>logisk udtryk</w:t>
            </w:r>
            <w:r w:rsidR="0085251F">
              <w:rPr>
                <w:sz w:val="18"/>
                <w:szCs w:val="18"/>
              </w:rPr>
              <w:t>.</w:t>
            </w:r>
          </w:p>
          <w:p w:rsidR="00B01474" w:rsidRDefault="00B01474">
            <w:pPr>
              <w:spacing w:line="0" w:lineRule="atLeast"/>
              <w:rPr>
                <w:sz w:val="24"/>
                <w:szCs w:val="24"/>
              </w:rPr>
            </w:pPr>
          </w:p>
        </w:tc>
      </w:tr>
    </w:tbl>
    <w:p w:rsidR="00B01474" w:rsidRDefault="00B01474" w:rsidP="00B01474">
      <w:pPr>
        <w:spacing w:after="0"/>
      </w:pPr>
    </w:p>
    <w:p w:rsidR="00B01474" w:rsidRDefault="00B01474" w:rsidP="00B01474">
      <w:pPr>
        <w:pStyle w:val="Overskrift3"/>
      </w:pPr>
      <w:r>
        <w:t>Mere om variable</w:t>
      </w:r>
    </w:p>
    <w:p w:rsidR="00B01474" w:rsidRDefault="00B01474" w:rsidP="00B01474">
      <w:r>
        <w:rPr>
          <w:b/>
          <w:bCs/>
        </w:rPr>
        <w:t>Variabelerklæringer</w:t>
      </w:r>
      <w:r>
        <w:t xml:space="preserve">, hvor man opretter en variabel og angiver dens </w:t>
      </w:r>
      <w:r>
        <w:rPr>
          <w:i/>
          <w:iCs/>
        </w:rPr>
        <w:t>datatype</w:t>
      </w:r>
      <w:r>
        <w:t xml:space="preserve">. En variabel kan ændre sig og kaldes også nogle gange for et parameter. En datatype kan fx være </w:t>
      </w:r>
      <w:proofErr w:type="spellStart"/>
      <w:r>
        <w:t>Numbers</w:t>
      </w:r>
      <w:proofErr w:type="spellEnd"/>
      <w:r>
        <w:t xml:space="preserve"> - eks. heltal (</w:t>
      </w:r>
      <w:proofErr w:type="spellStart"/>
      <w:r>
        <w:t>integers</w:t>
      </w:r>
      <w:proofErr w:type="spellEnd"/>
      <w:r>
        <w:t>), decimaltal (</w:t>
      </w:r>
      <w:proofErr w:type="spellStart"/>
      <w:r>
        <w:t>floats</w:t>
      </w:r>
      <w:proofErr w:type="spellEnd"/>
      <w:r>
        <w:t>) - eller tekst (</w:t>
      </w:r>
      <w:proofErr w:type="spellStart"/>
      <w:r>
        <w:t>string</w:t>
      </w:r>
      <w:proofErr w:type="spellEnd"/>
      <w:r>
        <w:t xml:space="preserve">). </w:t>
      </w:r>
    </w:p>
    <w:p w:rsidR="00B01474" w:rsidRDefault="00B01474" w:rsidP="00B01474">
      <w:r>
        <w:rPr>
          <w:b/>
          <w:bCs/>
        </w:rPr>
        <w:t>Tildelinger,</w:t>
      </w:r>
      <w:r>
        <w:t xml:space="preserve"> (</w:t>
      </w:r>
      <w:proofErr w:type="spellStart"/>
      <w:r>
        <w:t>eng.assignment</w:t>
      </w:r>
      <w:proofErr w:type="spellEnd"/>
      <w:r>
        <w:t xml:space="preserve">), hvor man giver en variabel en bestemt </w:t>
      </w:r>
      <w:r>
        <w:rPr>
          <w:i/>
          <w:iCs/>
        </w:rPr>
        <w:t>dataværdi</w:t>
      </w:r>
      <w:r>
        <w:t>. Når en variabel får tildelt en bestemt værdi, kaldes den enten et “aktuelt parameter” eller et ”argument”.</w:t>
      </w:r>
    </w:p>
    <w:p w:rsidR="00B01474" w:rsidRDefault="00B01474" w:rsidP="00B01474">
      <w:r>
        <w:t>I forbindelse med data taler man også om lister og arrays. Begge dele er måder at organisere flere dataforekomster på. Læs mere herom på undersiden om data og datatyper.</w:t>
      </w:r>
    </w:p>
    <w:p w:rsidR="00B01474" w:rsidRDefault="00B01474" w:rsidP="00B01474"/>
    <w:p w:rsidR="00B01474" w:rsidRDefault="00B01474" w:rsidP="00B01474">
      <w:pPr>
        <w:pStyle w:val="Overskrift3"/>
      </w:pPr>
      <w:r>
        <w:t>Mere om udvælgelse</w:t>
      </w:r>
    </w:p>
    <w:p w:rsidR="00B01474" w:rsidRDefault="00B01474" w:rsidP="00B01474">
      <w:r>
        <w:rPr>
          <w:b/>
          <w:bCs/>
        </w:rPr>
        <w:t xml:space="preserve">Udvælgelse </w:t>
      </w:r>
      <w:r>
        <w:t xml:space="preserve">kaldes også </w:t>
      </w:r>
      <w:r>
        <w:rPr>
          <w:b/>
          <w:bCs/>
        </w:rPr>
        <w:t>forgreninger.</w:t>
      </w:r>
      <w:r>
        <w:t xml:space="preserve"> Her afgør et sandhedsudtryk, om programmet skal udføre den ene eller anden gruppe sætninger. Forgreninger indledes med en betingelse (</w:t>
      </w:r>
      <w:proofErr w:type="spellStart"/>
      <w:r>
        <w:t>if</w:t>
      </w:r>
      <w:proofErr w:type="spellEnd"/>
      <w:r>
        <w:t>/</w:t>
      </w:r>
      <w:proofErr w:type="spellStart"/>
      <w:r>
        <w:t>if</w:t>
      </w:r>
      <w:proofErr w:type="spellEnd"/>
      <w:r>
        <w:t>-</w:t>
      </w:r>
      <w:proofErr w:type="spellStart"/>
      <w:r>
        <w:t>else</w:t>
      </w:r>
      <w:proofErr w:type="spellEnd"/>
      <w:r>
        <w:t xml:space="preserve">-statements) og fortsætter ofte med </w:t>
      </w:r>
      <w:proofErr w:type="spellStart"/>
      <w:r>
        <w:t>then</w:t>
      </w:r>
      <w:proofErr w:type="spellEnd"/>
      <w:r>
        <w:t>/</w:t>
      </w:r>
      <w:proofErr w:type="spellStart"/>
      <w:r>
        <w:t>else</w:t>
      </w:r>
      <w:proofErr w:type="spellEnd"/>
      <w:r>
        <w:t>-statements. I et sandhedsudtryk er der kun 2 værdier (sandt/falsk), fx ”</w:t>
      </w:r>
      <w:proofErr w:type="spellStart"/>
      <w:r>
        <w:t>if</w:t>
      </w:r>
      <w:proofErr w:type="spellEnd"/>
      <w:r>
        <w:t xml:space="preserve"> touches </w:t>
      </w:r>
      <w:proofErr w:type="spellStart"/>
      <w:r>
        <w:t>colour</w:t>
      </w:r>
      <w:proofErr w:type="spellEnd"/>
      <w:r>
        <w:t xml:space="preserve"> red </w:t>
      </w:r>
      <w:r>
        <w:rPr>
          <w:rFonts w:ascii="Arial" w:hAnsi="Arial" w:cs="Arial"/>
        </w:rPr>
        <w:t>→</w:t>
      </w:r>
      <w:r>
        <w:t xml:space="preserve"> </w:t>
      </w:r>
      <w:proofErr w:type="spellStart"/>
      <w:r>
        <w:t>turn</w:t>
      </w:r>
      <w:proofErr w:type="spellEnd"/>
      <w:r>
        <w:t xml:space="preserve"> right, </w:t>
      </w:r>
      <w:proofErr w:type="spellStart"/>
      <w:r>
        <w:t>else</w:t>
      </w:r>
      <w:proofErr w:type="spellEnd"/>
      <w:r>
        <w:rPr>
          <w:rFonts w:ascii="Arial" w:hAnsi="Arial" w:cs="Arial"/>
        </w:rPr>
        <w:t>→</w:t>
      </w:r>
      <w:r>
        <w:t xml:space="preserve"> </w:t>
      </w:r>
      <w:proofErr w:type="spellStart"/>
      <w:r>
        <w:t>turn</w:t>
      </w:r>
      <w:proofErr w:type="spellEnd"/>
      <w:r>
        <w:t xml:space="preserve"> </w:t>
      </w:r>
      <w:proofErr w:type="spellStart"/>
      <w:r>
        <w:t>left</w:t>
      </w:r>
      <w:proofErr w:type="spellEnd"/>
      <w:r>
        <w:rPr>
          <w:rFonts w:cs="Verdana"/>
        </w:rPr>
        <w:t>”</w:t>
      </w:r>
      <w:r>
        <w:t>. Her r</w:t>
      </w:r>
      <w:r>
        <w:rPr>
          <w:rFonts w:cs="Verdana"/>
        </w:rPr>
        <w:t>ø</w:t>
      </w:r>
      <w:r>
        <w:t>res der enten vil farven r</w:t>
      </w:r>
      <w:r>
        <w:rPr>
          <w:rFonts w:cs="Verdana"/>
        </w:rPr>
        <w:t>ø</w:t>
      </w:r>
      <w:r>
        <w:t>d eller ikke. Den type udtryk kalder man ogs</w:t>
      </w:r>
      <w:r>
        <w:rPr>
          <w:rFonts w:cs="Verdana"/>
        </w:rPr>
        <w:t>å</w:t>
      </w:r>
      <w:r>
        <w:t xml:space="preserve"> for </w:t>
      </w:r>
      <w:proofErr w:type="spellStart"/>
      <w:r>
        <w:t>boolske</w:t>
      </w:r>
      <w:proofErr w:type="spellEnd"/>
      <w:r>
        <w:t xml:space="preserve"> udtryk</w:t>
      </w:r>
      <w:proofErr w:type="gramStart"/>
      <w:r>
        <w:t xml:space="preserve"> (eng.</w:t>
      </w:r>
      <w:proofErr w:type="gramEnd"/>
      <w:r>
        <w:t xml:space="preserve"> </w:t>
      </w:r>
      <w:proofErr w:type="spellStart"/>
      <w:r>
        <w:t>Booleans</w:t>
      </w:r>
      <w:proofErr w:type="spellEnd"/>
      <w:r>
        <w:t>), og de regnes ogs</w:t>
      </w:r>
      <w:r>
        <w:rPr>
          <w:rFonts w:cs="Verdana"/>
        </w:rPr>
        <w:t>å</w:t>
      </w:r>
      <w:r>
        <w:t xml:space="preserve"> for en datatype.</w:t>
      </w:r>
    </w:p>
    <w:p w:rsidR="00B01474" w:rsidRDefault="00B01474" w:rsidP="00B01474"/>
    <w:p w:rsidR="00B01474" w:rsidRDefault="00B01474" w:rsidP="00B01474">
      <w:pPr>
        <w:pStyle w:val="Overskrift3"/>
      </w:pPr>
      <w:r>
        <w:t>Mere om gentagelse</w:t>
      </w:r>
    </w:p>
    <w:p w:rsidR="00B01474" w:rsidRDefault="00B01474" w:rsidP="00B01474">
      <w:r>
        <w:rPr>
          <w:b/>
          <w:bCs/>
        </w:rPr>
        <w:t>Løkker:</w:t>
      </w:r>
      <w:r>
        <w:t xml:space="preserve"> Hvis en gruppe sætninger skal udføres flere gange, indfører man en løkke i programmet</w:t>
      </w:r>
      <w:proofErr w:type="gramStart"/>
      <w:r>
        <w:t>.(eng.</w:t>
      </w:r>
      <w:proofErr w:type="gramEnd"/>
      <w:r>
        <w:t xml:space="preserve"> Loops). En løkke kan angives med forskellige udsagn, fx:</w:t>
      </w:r>
    </w:p>
    <w:p w:rsidR="00B01474" w:rsidRDefault="00B01474" w:rsidP="0085251F">
      <w:pPr>
        <w:pStyle w:val="Listeafsnit"/>
        <w:numPr>
          <w:ilvl w:val="0"/>
          <w:numId w:val="32"/>
        </w:numPr>
      </w:pPr>
      <w:proofErr w:type="spellStart"/>
      <w:r>
        <w:t>while</w:t>
      </w:r>
      <w:proofErr w:type="spellEnd"/>
      <w:r>
        <w:t xml:space="preserve"> x do x (gentager </w:t>
      </w:r>
      <w:proofErr w:type="spellStart"/>
      <w:r>
        <w:t>sålænge</w:t>
      </w:r>
      <w:proofErr w:type="spellEnd"/>
      <w:r>
        <w:t xml:space="preserve"> noget andet sker)</w:t>
      </w:r>
    </w:p>
    <w:p w:rsidR="00B01474" w:rsidRDefault="00B01474" w:rsidP="0085251F">
      <w:pPr>
        <w:pStyle w:val="Listeafsnit"/>
        <w:numPr>
          <w:ilvl w:val="0"/>
          <w:numId w:val="32"/>
        </w:numPr>
      </w:pPr>
      <w:proofErr w:type="spellStart"/>
      <w:r>
        <w:t>repeat</w:t>
      </w:r>
      <w:proofErr w:type="spellEnd"/>
      <w:r>
        <w:t xml:space="preserve"> x gange (gentager det antal gange, der er angivet)</w:t>
      </w:r>
    </w:p>
    <w:p w:rsidR="00B01474" w:rsidRDefault="00B01474" w:rsidP="0085251F">
      <w:pPr>
        <w:pStyle w:val="Listeafsnit"/>
        <w:numPr>
          <w:ilvl w:val="0"/>
          <w:numId w:val="32"/>
        </w:numPr>
      </w:pPr>
      <w:proofErr w:type="spellStart"/>
      <w:r>
        <w:t>repeat</w:t>
      </w:r>
      <w:proofErr w:type="spellEnd"/>
      <w:r>
        <w:t xml:space="preserve"> </w:t>
      </w:r>
      <w:proofErr w:type="spellStart"/>
      <w:r>
        <w:t>forever</w:t>
      </w:r>
      <w:proofErr w:type="spellEnd"/>
      <w:r>
        <w:t xml:space="preserve"> (gentager for evigt)</w:t>
      </w:r>
    </w:p>
    <w:p w:rsidR="00B01474" w:rsidRDefault="00B01474" w:rsidP="0085251F">
      <w:pPr>
        <w:pStyle w:val="Listeafsnit"/>
        <w:numPr>
          <w:ilvl w:val="0"/>
          <w:numId w:val="32"/>
        </w:numPr>
      </w:pPr>
      <w:proofErr w:type="spellStart"/>
      <w:r>
        <w:t>repeat</w:t>
      </w:r>
      <w:proofErr w:type="spellEnd"/>
      <w:r>
        <w:t xml:space="preserve"> </w:t>
      </w:r>
      <w:proofErr w:type="spellStart"/>
      <w:r>
        <w:t>until</w:t>
      </w:r>
      <w:proofErr w:type="spellEnd"/>
      <w:r>
        <w:t xml:space="preserve"> x (gentager indstil noget andet sker) </w:t>
      </w:r>
    </w:p>
    <w:p w:rsidR="0085251F" w:rsidRDefault="0085251F" w:rsidP="00B01474">
      <w:pPr>
        <w:rPr>
          <w:b/>
          <w:bCs/>
        </w:rPr>
      </w:pPr>
    </w:p>
    <w:p w:rsidR="00B01474" w:rsidRDefault="00B01474" w:rsidP="00B01474">
      <w:pPr>
        <w:rPr>
          <w:rFonts w:ascii="Times New Roman" w:hAnsi="Times New Roman"/>
          <w:sz w:val="24"/>
          <w:szCs w:val="24"/>
        </w:rPr>
      </w:pPr>
      <w:r>
        <w:rPr>
          <w:b/>
          <w:bCs/>
        </w:rPr>
        <w:t xml:space="preserve">Funktioner-/procedurer og funktions-/procedurekald. </w:t>
      </w:r>
      <w:r>
        <w:t xml:space="preserve">Her er en gruppe sammenhørende sætninger/en sekvens er blevet samlet i en selvstændig programdel, som så </w:t>
      </w:r>
      <w:r>
        <w:rPr>
          <w:i/>
          <w:iCs/>
        </w:rPr>
        <w:t xml:space="preserve">kaldes, </w:t>
      </w:r>
      <w:r>
        <w:t>dvs. aktiveres inde i programmet. Det bruges fx, når man har brug for at udføre den samme sekvens flere steder i et program eller når brugeren beder om det.</w:t>
      </w:r>
    </w:p>
    <w:p w:rsidR="00B01474" w:rsidRDefault="00B01474" w:rsidP="00B01474">
      <w:r>
        <w:lastRenderedPageBreak/>
        <w:t>Forskellen på funktioner og procedurer er, at en funktion returnerer et tal, når den modtager et input, mens en procedure returnerer en handling. I begynderprogrammering er forskellen ikke så vigtig - især ikke, fordi nogle programmeringssprog bruger begrebet "funktioner" om det hele. Der er også sprog som bruger helt andre ord, fx (sub)rutiner eller metoder.</w:t>
      </w:r>
    </w:p>
    <w:p w:rsidR="00B01474" w:rsidRDefault="00B01474" w:rsidP="00B01474"/>
    <w:p w:rsidR="00B01474" w:rsidRDefault="00B01474" w:rsidP="00B01474">
      <w:pPr>
        <w:pStyle w:val="Overskrift3"/>
      </w:pPr>
      <w:r>
        <w:t>Operatorer</w:t>
      </w:r>
    </w:p>
    <w:p w:rsidR="00B01474" w:rsidRDefault="00B01474" w:rsidP="00B01474">
      <w:r>
        <w:t>Programmeringssprog benytter en række operatorer for at kunne udtrykke logik og relationer mellem de enkelte elementer. Disse kan opdeles i matematiske og logiske operatorer.</w:t>
      </w:r>
    </w:p>
    <w:p w:rsidR="00B01474" w:rsidRDefault="00B01474" w:rsidP="00B01474">
      <w:r>
        <w:t xml:space="preserve">Matematiske operatorer er fx lig med (=), ikke lig med (!=), større end (&gt;), mindre end (&lt;), lige med eller større end (=&gt;), lig med eller mindre end (=&lt;). Disse bruges fx i et spil, hvor næste </w:t>
      </w:r>
      <w:proofErr w:type="spellStart"/>
      <w:r>
        <w:t>level</w:t>
      </w:r>
      <w:proofErr w:type="spellEnd"/>
      <w:r>
        <w:t xml:space="preserve"> skal starte, når point = 100 eller slutte, når liv = 0.</w:t>
      </w:r>
    </w:p>
    <w:p w:rsidR="00B01474" w:rsidRDefault="00B01474" w:rsidP="00B01474">
      <w:r>
        <w:t>Logiske operatorer kan sammenkoble flere betingelser, fx bruges "AND" (</w:t>
      </w:r>
      <w:proofErr w:type="gramStart"/>
      <w:r>
        <w:t>&amp;&amp;</w:t>
      </w:r>
      <w:proofErr w:type="gramEnd"/>
      <w:r>
        <w:t>), hvis to betingelser skal være til stede, før noget sker, eller "OR" (II), hvis blot en af betingelserne skal opfyldes, inden noget sker. Logiske operatorer kan også bestemme, at noget sker, hvis en betingelse ikke er opfyldt. Det gøres med "NOT" (!)</w:t>
      </w:r>
    </w:p>
    <w:p w:rsidR="00B01474" w:rsidRDefault="00B01474" w:rsidP="00B01474"/>
    <w:p w:rsidR="00B01474" w:rsidRDefault="00B01474" w:rsidP="00B01474">
      <w:pPr>
        <w:pStyle w:val="Overskrift3"/>
      </w:pPr>
      <w:r w:rsidRPr="00B01474">
        <w:t>Syntaks</w:t>
      </w:r>
    </w:p>
    <w:p w:rsidR="00B01474" w:rsidRDefault="00B01474" w:rsidP="00B01474">
      <w:r>
        <w:t xml:space="preserve">Tekstprogrammeringssprog har oftest en fast definition for, hvad der er muligt at udtrykke i sproget, og hvordan det gøres. Syntaks er de regler for form/grammatik, som sproget har, fx en </w:t>
      </w:r>
      <w:proofErr w:type="spellStart"/>
      <w:r>
        <w:t>parantetisk</w:t>
      </w:r>
      <w:proofErr w:type="spellEnd"/>
      <w:r>
        <w:t xml:space="preserve"> BEGIN</w:t>
      </w:r>
      <w:proofErr w:type="gramStart"/>
      <w:r>
        <w:t>…END</w:t>
      </w:r>
      <w:proofErr w:type="gramEnd"/>
      <w:r>
        <w:t xml:space="preserve"> struktur, brug af citationstegn, kolon, semikolon, store/små bogstaver, osv.</w:t>
      </w:r>
    </w:p>
    <w:p w:rsidR="00B01474" w:rsidRDefault="00B01474" w:rsidP="00B01474"/>
    <w:p w:rsidR="00B01474" w:rsidRDefault="00B01474" w:rsidP="00B01474">
      <w:pPr>
        <w:pStyle w:val="Overskrift3"/>
      </w:pPr>
      <w:r>
        <w:t>Fejlsøgning (aflusning/</w:t>
      </w:r>
      <w:proofErr w:type="spellStart"/>
      <w:r>
        <w:t>debugging</w:t>
      </w:r>
      <w:proofErr w:type="spellEnd"/>
      <w:r>
        <w:t>):</w:t>
      </w:r>
    </w:p>
    <w:p w:rsidR="00B01474" w:rsidRDefault="00B01474" w:rsidP="00B01474">
      <w:r>
        <w:t>Proces, hvor man søger efter og retter evt. fejl</w:t>
      </w:r>
    </w:p>
    <w:p w:rsidR="003F792C" w:rsidRDefault="00B01474" w:rsidP="00B01474">
      <w:pPr>
        <w:pStyle w:val="Overskrift3"/>
      </w:pPr>
      <w:r>
        <w:br/>
      </w:r>
      <w:r>
        <w:br/>
      </w:r>
    </w:p>
    <w:sectPr w:rsidR="003F792C" w:rsidSect="00966827">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557E"/>
    <w:multiLevelType w:val="multilevel"/>
    <w:tmpl w:val="2728B6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F9F6E9F"/>
    <w:multiLevelType w:val="hybridMultilevel"/>
    <w:tmpl w:val="2C46FA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10F23F11"/>
    <w:multiLevelType w:val="multilevel"/>
    <w:tmpl w:val="62B64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F60557"/>
    <w:multiLevelType w:val="hybridMultilevel"/>
    <w:tmpl w:val="F53CC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143D2537"/>
    <w:multiLevelType w:val="multilevel"/>
    <w:tmpl w:val="F3603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56171B4"/>
    <w:multiLevelType w:val="hybridMultilevel"/>
    <w:tmpl w:val="8BDAC27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1A5A31B4"/>
    <w:multiLevelType w:val="multilevel"/>
    <w:tmpl w:val="E488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nsid w:val="1D713C35"/>
    <w:multiLevelType w:val="hybridMultilevel"/>
    <w:tmpl w:val="1FDCA628"/>
    <w:lvl w:ilvl="0" w:tplc="04060019">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2039528A"/>
    <w:multiLevelType w:val="multilevel"/>
    <w:tmpl w:val="A3740FDC"/>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nsid w:val="231E65AA"/>
    <w:multiLevelType w:val="hybridMultilevel"/>
    <w:tmpl w:val="142086F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23580CE7"/>
    <w:multiLevelType w:val="hybridMultilevel"/>
    <w:tmpl w:val="669CFB1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nsid w:val="23F9402F"/>
    <w:multiLevelType w:val="hybridMultilevel"/>
    <w:tmpl w:val="3DA096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nsid w:val="25B84BB4"/>
    <w:multiLevelType w:val="hybridMultilevel"/>
    <w:tmpl w:val="2A44B7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nsid w:val="32064D6A"/>
    <w:multiLevelType w:val="multilevel"/>
    <w:tmpl w:val="53D46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nsid w:val="3B654B34"/>
    <w:multiLevelType w:val="multilevel"/>
    <w:tmpl w:val="BB10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nsid w:val="43252A6F"/>
    <w:multiLevelType w:val="hybridMultilevel"/>
    <w:tmpl w:val="648841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nsid w:val="448432D4"/>
    <w:multiLevelType w:val="multilevel"/>
    <w:tmpl w:val="473AD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4F314837"/>
    <w:multiLevelType w:val="multilevel"/>
    <w:tmpl w:val="65FA9A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nsid w:val="58B27AD4"/>
    <w:multiLevelType w:val="hybridMultilevel"/>
    <w:tmpl w:val="4F2839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nsid w:val="5EC901F1"/>
    <w:multiLevelType w:val="multilevel"/>
    <w:tmpl w:val="2E3C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624B9B"/>
    <w:multiLevelType w:val="hybridMultilevel"/>
    <w:tmpl w:val="A1D87C5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21"/>
  </w:num>
  <w:num w:numId="4">
    <w:abstractNumId w:val="11"/>
  </w:num>
  <w:num w:numId="5">
    <w:abstractNumId w:val="27"/>
  </w:num>
  <w:num w:numId="6">
    <w:abstractNumId w:val="31"/>
  </w:num>
  <w:num w:numId="7">
    <w:abstractNumId w:val="2"/>
  </w:num>
  <w:num w:numId="8">
    <w:abstractNumId w:val="23"/>
  </w:num>
  <w:num w:numId="9">
    <w:abstractNumId w:val="4"/>
  </w:num>
  <w:num w:numId="10">
    <w:abstractNumId w:val="1"/>
  </w:num>
  <w:num w:numId="11">
    <w:abstractNumId w:val="5"/>
  </w:num>
  <w:num w:numId="12">
    <w:abstractNumId w:val="10"/>
  </w:num>
  <w:num w:numId="13">
    <w:abstractNumId w:val="3"/>
  </w:num>
  <w:num w:numId="14">
    <w:abstractNumId w:val="14"/>
  </w:num>
  <w:num w:numId="15">
    <w:abstractNumId w:val="0"/>
  </w:num>
  <w:num w:numId="16">
    <w:abstractNumId w:val="26"/>
  </w:num>
  <w:num w:numId="17">
    <w:abstractNumId w:val="18"/>
  </w:num>
  <w:num w:numId="18">
    <w:abstractNumId w:val="15"/>
  </w:num>
  <w:num w:numId="19">
    <w:abstractNumId w:val="7"/>
  </w:num>
  <w:num w:numId="20">
    <w:abstractNumId w:val="12"/>
  </w:num>
  <w:num w:numId="21">
    <w:abstractNumId w:val="8"/>
  </w:num>
  <w:num w:numId="22">
    <w:abstractNumId w:val="6"/>
  </w:num>
  <w:num w:numId="23">
    <w:abstractNumId w:val="20"/>
  </w:num>
  <w:num w:numId="24">
    <w:abstractNumId w:val="25"/>
  </w:num>
  <w:num w:numId="25">
    <w:abstractNumId w:val="16"/>
  </w:num>
  <w:num w:numId="26">
    <w:abstractNumId w:val="9"/>
  </w:num>
  <w:num w:numId="27">
    <w:abstractNumId w:val="24"/>
  </w:num>
  <w:num w:numId="28">
    <w:abstractNumId w:val="30"/>
  </w:num>
  <w:num w:numId="29">
    <w:abstractNumId w:val="29"/>
  </w:num>
  <w:num w:numId="30">
    <w:abstractNumId w:val="17"/>
  </w:num>
  <w:num w:numId="31">
    <w:abstractNumId w:val="22"/>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366"/>
    <w:rsid w:val="000F71EA"/>
    <w:rsid w:val="0011579B"/>
    <w:rsid w:val="00141B83"/>
    <w:rsid w:val="0015088F"/>
    <w:rsid w:val="001730D4"/>
    <w:rsid w:val="001D0410"/>
    <w:rsid w:val="001E2939"/>
    <w:rsid w:val="001F1F6D"/>
    <w:rsid w:val="00253180"/>
    <w:rsid w:val="002869EA"/>
    <w:rsid w:val="002A57C4"/>
    <w:rsid w:val="002E059C"/>
    <w:rsid w:val="002F45FC"/>
    <w:rsid w:val="00311081"/>
    <w:rsid w:val="00331B89"/>
    <w:rsid w:val="00332B35"/>
    <w:rsid w:val="00380FF5"/>
    <w:rsid w:val="003E1FD2"/>
    <w:rsid w:val="003F792C"/>
    <w:rsid w:val="004823A9"/>
    <w:rsid w:val="00572AF3"/>
    <w:rsid w:val="00587548"/>
    <w:rsid w:val="005A1005"/>
    <w:rsid w:val="00627B3B"/>
    <w:rsid w:val="006800CE"/>
    <w:rsid w:val="006828A1"/>
    <w:rsid w:val="00683C67"/>
    <w:rsid w:val="006A36A0"/>
    <w:rsid w:val="006B1426"/>
    <w:rsid w:val="006C39DB"/>
    <w:rsid w:val="007114EE"/>
    <w:rsid w:val="008339F5"/>
    <w:rsid w:val="00852169"/>
    <w:rsid w:val="0085251F"/>
    <w:rsid w:val="008A669C"/>
    <w:rsid w:val="008B1860"/>
    <w:rsid w:val="008D7846"/>
    <w:rsid w:val="00966827"/>
    <w:rsid w:val="00A15439"/>
    <w:rsid w:val="00A61366"/>
    <w:rsid w:val="00AB3D00"/>
    <w:rsid w:val="00AC39A3"/>
    <w:rsid w:val="00B01474"/>
    <w:rsid w:val="00B619BE"/>
    <w:rsid w:val="00BD080C"/>
    <w:rsid w:val="00C70D85"/>
    <w:rsid w:val="00CB2F08"/>
    <w:rsid w:val="00CE772E"/>
    <w:rsid w:val="00D60034"/>
    <w:rsid w:val="00D72529"/>
    <w:rsid w:val="00DC06F5"/>
    <w:rsid w:val="00E43F03"/>
    <w:rsid w:val="00E90073"/>
    <w:rsid w:val="00F422A0"/>
    <w:rsid w:val="00F55E1A"/>
    <w:rsid w:val="00F65523"/>
    <w:rsid w:val="00F94821"/>
    <w:rsid w:val="00FB68CB"/>
    <w:rsid w:val="00FD154B"/>
    <w:rsid w:val="00FF1C11"/>
    <w:rsid w:val="00FF55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paragraph" w:styleId="Overskrift7">
    <w:name w:val="heading 7"/>
    <w:basedOn w:val="Normal"/>
    <w:next w:val="Normal"/>
    <w:link w:val="Overskrift7Tegn"/>
    <w:uiPriority w:val="9"/>
    <w:unhideWhenUsed/>
    <w:qFormat/>
    <w:rsid w:val="0011579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NormalWeb">
    <w:name w:val="Normal (Web)"/>
    <w:basedOn w:val="Normal"/>
    <w:uiPriority w:val="99"/>
    <w:unhideWhenUsed/>
    <w:rsid w:val="00AC39A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D60034"/>
    <w:rPr>
      <w:color w:val="0000FF" w:themeColor="hyperlink"/>
      <w:u w:val="single"/>
    </w:rPr>
  </w:style>
  <w:style w:type="character" w:customStyle="1" w:styleId="Overskrift7Tegn">
    <w:name w:val="Overskrift 7 Tegn"/>
    <w:basedOn w:val="Standardskrifttypeiafsnit"/>
    <w:link w:val="Overskrift7"/>
    <w:uiPriority w:val="9"/>
    <w:rsid w:val="0011579B"/>
    <w:rPr>
      <w:rFonts w:asciiTheme="majorHAnsi" w:eastAsiaTheme="majorEastAsia" w:hAnsiTheme="majorHAnsi" w:cstheme="majorBidi"/>
      <w:i/>
      <w:iCs/>
      <w:color w:val="404040" w:themeColor="text1" w:themeTint="BF"/>
      <w:sz w:val="20"/>
      <w:szCs w:val="20"/>
    </w:rPr>
  </w:style>
  <w:style w:type="character" w:styleId="BesgtHyperlink">
    <w:name w:val="FollowedHyperlink"/>
    <w:basedOn w:val="Standardskrifttypeiafsnit"/>
    <w:uiPriority w:val="99"/>
    <w:semiHidden/>
    <w:unhideWhenUsed/>
    <w:rsid w:val="001E29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93740">
      <w:bodyDiv w:val="1"/>
      <w:marLeft w:val="0"/>
      <w:marRight w:val="0"/>
      <w:marTop w:val="0"/>
      <w:marBottom w:val="0"/>
      <w:divBdr>
        <w:top w:val="none" w:sz="0" w:space="0" w:color="auto"/>
        <w:left w:val="none" w:sz="0" w:space="0" w:color="auto"/>
        <w:bottom w:val="none" w:sz="0" w:space="0" w:color="auto"/>
        <w:right w:val="none" w:sz="0" w:space="0" w:color="auto"/>
      </w:divBdr>
    </w:div>
    <w:div w:id="166330697">
      <w:bodyDiv w:val="1"/>
      <w:marLeft w:val="0"/>
      <w:marRight w:val="0"/>
      <w:marTop w:val="0"/>
      <w:marBottom w:val="0"/>
      <w:divBdr>
        <w:top w:val="none" w:sz="0" w:space="0" w:color="auto"/>
        <w:left w:val="none" w:sz="0" w:space="0" w:color="auto"/>
        <w:bottom w:val="none" w:sz="0" w:space="0" w:color="auto"/>
        <w:right w:val="none" w:sz="0" w:space="0" w:color="auto"/>
      </w:divBdr>
      <w:divsChild>
        <w:div w:id="616261186">
          <w:marLeft w:val="0"/>
          <w:marRight w:val="0"/>
          <w:marTop w:val="0"/>
          <w:marBottom w:val="0"/>
          <w:divBdr>
            <w:top w:val="none" w:sz="0" w:space="0" w:color="auto"/>
            <w:left w:val="none" w:sz="0" w:space="0" w:color="auto"/>
            <w:bottom w:val="none" w:sz="0" w:space="0" w:color="auto"/>
            <w:right w:val="none" w:sz="0" w:space="0" w:color="auto"/>
          </w:divBdr>
        </w:div>
      </w:divsChild>
    </w:div>
    <w:div w:id="583145869">
      <w:bodyDiv w:val="1"/>
      <w:marLeft w:val="0"/>
      <w:marRight w:val="0"/>
      <w:marTop w:val="0"/>
      <w:marBottom w:val="0"/>
      <w:divBdr>
        <w:top w:val="none" w:sz="0" w:space="0" w:color="auto"/>
        <w:left w:val="none" w:sz="0" w:space="0" w:color="auto"/>
        <w:bottom w:val="none" w:sz="0" w:space="0" w:color="auto"/>
        <w:right w:val="none" w:sz="0" w:space="0" w:color="auto"/>
      </w:divBdr>
    </w:div>
    <w:div w:id="759791433">
      <w:bodyDiv w:val="1"/>
      <w:marLeft w:val="0"/>
      <w:marRight w:val="0"/>
      <w:marTop w:val="0"/>
      <w:marBottom w:val="0"/>
      <w:divBdr>
        <w:top w:val="none" w:sz="0" w:space="0" w:color="auto"/>
        <w:left w:val="none" w:sz="0" w:space="0" w:color="auto"/>
        <w:bottom w:val="none" w:sz="0" w:space="0" w:color="auto"/>
        <w:right w:val="none" w:sz="0" w:space="0" w:color="auto"/>
      </w:divBdr>
      <w:divsChild>
        <w:div w:id="1692610207">
          <w:marLeft w:val="0"/>
          <w:marRight w:val="0"/>
          <w:marTop w:val="0"/>
          <w:marBottom w:val="0"/>
          <w:divBdr>
            <w:top w:val="none" w:sz="0" w:space="0" w:color="auto"/>
            <w:left w:val="none" w:sz="0" w:space="0" w:color="auto"/>
            <w:bottom w:val="none" w:sz="0" w:space="0" w:color="auto"/>
            <w:right w:val="none" w:sz="0" w:space="0" w:color="auto"/>
          </w:divBdr>
        </w:div>
      </w:divsChild>
    </w:div>
    <w:div w:id="795567660">
      <w:bodyDiv w:val="1"/>
      <w:marLeft w:val="0"/>
      <w:marRight w:val="0"/>
      <w:marTop w:val="0"/>
      <w:marBottom w:val="0"/>
      <w:divBdr>
        <w:top w:val="none" w:sz="0" w:space="0" w:color="auto"/>
        <w:left w:val="none" w:sz="0" w:space="0" w:color="auto"/>
        <w:bottom w:val="none" w:sz="0" w:space="0" w:color="auto"/>
        <w:right w:val="none" w:sz="0" w:space="0" w:color="auto"/>
      </w:divBdr>
      <w:divsChild>
        <w:div w:id="1302731958">
          <w:marLeft w:val="0"/>
          <w:marRight w:val="0"/>
          <w:marTop w:val="0"/>
          <w:marBottom w:val="0"/>
          <w:divBdr>
            <w:top w:val="none" w:sz="0" w:space="0" w:color="auto"/>
            <w:left w:val="none" w:sz="0" w:space="0" w:color="auto"/>
            <w:bottom w:val="none" w:sz="0" w:space="0" w:color="auto"/>
            <w:right w:val="none" w:sz="0" w:space="0" w:color="auto"/>
          </w:divBdr>
        </w:div>
      </w:divsChild>
    </w:div>
    <w:div w:id="827861991">
      <w:bodyDiv w:val="1"/>
      <w:marLeft w:val="0"/>
      <w:marRight w:val="0"/>
      <w:marTop w:val="0"/>
      <w:marBottom w:val="0"/>
      <w:divBdr>
        <w:top w:val="none" w:sz="0" w:space="0" w:color="auto"/>
        <w:left w:val="none" w:sz="0" w:space="0" w:color="auto"/>
        <w:bottom w:val="none" w:sz="0" w:space="0" w:color="auto"/>
        <w:right w:val="none" w:sz="0" w:space="0" w:color="auto"/>
      </w:divBdr>
      <w:divsChild>
        <w:div w:id="675308549">
          <w:marLeft w:val="0"/>
          <w:marRight w:val="0"/>
          <w:marTop w:val="0"/>
          <w:marBottom w:val="0"/>
          <w:divBdr>
            <w:top w:val="none" w:sz="0" w:space="0" w:color="auto"/>
            <w:left w:val="none" w:sz="0" w:space="0" w:color="auto"/>
            <w:bottom w:val="none" w:sz="0" w:space="0" w:color="auto"/>
            <w:right w:val="none" w:sz="0" w:space="0" w:color="auto"/>
          </w:divBdr>
        </w:div>
      </w:divsChild>
    </w:div>
    <w:div w:id="891845479">
      <w:bodyDiv w:val="1"/>
      <w:marLeft w:val="0"/>
      <w:marRight w:val="0"/>
      <w:marTop w:val="0"/>
      <w:marBottom w:val="0"/>
      <w:divBdr>
        <w:top w:val="none" w:sz="0" w:space="0" w:color="auto"/>
        <w:left w:val="none" w:sz="0" w:space="0" w:color="auto"/>
        <w:bottom w:val="none" w:sz="0" w:space="0" w:color="auto"/>
        <w:right w:val="none" w:sz="0" w:space="0" w:color="auto"/>
      </w:divBdr>
      <w:divsChild>
        <w:div w:id="1620451018">
          <w:marLeft w:val="0"/>
          <w:marRight w:val="0"/>
          <w:marTop w:val="0"/>
          <w:marBottom w:val="0"/>
          <w:divBdr>
            <w:top w:val="none" w:sz="0" w:space="0" w:color="auto"/>
            <w:left w:val="none" w:sz="0" w:space="0" w:color="auto"/>
            <w:bottom w:val="none" w:sz="0" w:space="0" w:color="auto"/>
            <w:right w:val="none" w:sz="0" w:space="0" w:color="auto"/>
          </w:divBdr>
        </w:div>
      </w:divsChild>
    </w:div>
    <w:div w:id="917253885">
      <w:bodyDiv w:val="1"/>
      <w:marLeft w:val="0"/>
      <w:marRight w:val="0"/>
      <w:marTop w:val="0"/>
      <w:marBottom w:val="0"/>
      <w:divBdr>
        <w:top w:val="none" w:sz="0" w:space="0" w:color="auto"/>
        <w:left w:val="none" w:sz="0" w:space="0" w:color="auto"/>
        <w:bottom w:val="none" w:sz="0" w:space="0" w:color="auto"/>
        <w:right w:val="none" w:sz="0" w:space="0" w:color="auto"/>
      </w:divBdr>
      <w:divsChild>
        <w:div w:id="1858427992">
          <w:marLeft w:val="0"/>
          <w:marRight w:val="0"/>
          <w:marTop w:val="0"/>
          <w:marBottom w:val="0"/>
          <w:divBdr>
            <w:top w:val="none" w:sz="0" w:space="0" w:color="auto"/>
            <w:left w:val="none" w:sz="0" w:space="0" w:color="auto"/>
            <w:bottom w:val="none" w:sz="0" w:space="0" w:color="auto"/>
            <w:right w:val="none" w:sz="0" w:space="0" w:color="auto"/>
          </w:divBdr>
        </w:div>
      </w:divsChild>
    </w:div>
    <w:div w:id="1484352706">
      <w:bodyDiv w:val="1"/>
      <w:marLeft w:val="0"/>
      <w:marRight w:val="0"/>
      <w:marTop w:val="0"/>
      <w:marBottom w:val="0"/>
      <w:divBdr>
        <w:top w:val="none" w:sz="0" w:space="0" w:color="auto"/>
        <w:left w:val="none" w:sz="0" w:space="0" w:color="auto"/>
        <w:bottom w:val="none" w:sz="0" w:space="0" w:color="auto"/>
        <w:right w:val="none" w:sz="0" w:space="0" w:color="auto"/>
      </w:divBdr>
    </w:div>
    <w:div w:id="1492596593">
      <w:bodyDiv w:val="1"/>
      <w:marLeft w:val="0"/>
      <w:marRight w:val="0"/>
      <w:marTop w:val="0"/>
      <w:marBottom w:val="0"/>
      <w:divBdr>
        <w:top w:val="none" w:sz="0" w:space="0" w:color="auto"/>
        <w:left w:val="none" w:sz="0" w:space="0" w:color="auto"/>
        <w:bottom w:val="none" w:sz="0" w:space="0" w:color="auto"/>
        <w:right w:val="none" w:sz="0" w:space="0" w:color="auto"/>
      </w:divBdr>
      <w:divsChild>
        <w:div w:id="1295403962">
          <w:marLeft w:val="0"/>
          <w:marRight w:val="0"/>
          <w:marTop w:val="0"/>
          <w:marBottom w:val="0"/>
          <w:divBdr>
            <w:top w:val="none" w:sz="0" w:space="0" w:color="auto"/>
            <w:left w:val="none" w:sz="0" w:space="0" w:color="auto"/>
            <w:bottom w:val="none" w:sz="0" w:space="0" w:color="auto"/>
            <w:right w:val="none" w:sz="0" w:space="0" w:color="auto"/>
          </w:divBdr>
        </w:div>
        <w:div w:id="1809545000">
          <w:marLeft w:val="0"/>
          <w:marRight w:val="0"/>
          <w:marTop w:val="0"/>
          <w:marBottom w:val="0"/>
          <w:divBdr>
            <w:top w:val="none" w:sz="0" w:space="0" w:color="auto"/>
            <w:left w:val="none" w:sz="0" w:space="0" w:color="auto"/>
            <w:bottom w:val="none" w:sz="0" w:space="0" w:color="auto"/>
            <w:right w:val="none" w:sz="0" w:space="0" w:color="auto"/>
          </w:divBdr>
        </w:div>
        <w:div w:id="1287543530">
          <w:marLeft w:val="0"/>
          <w:marRight w:val="0"/>
          <w:marTop w:val="0"/>
          <w:marBottom w:val="0"/>
          <w:divBdr>
            <w:top w:val="none" w:sz="0" w:space="0" w:color="auto"/>
            <w:left w:val="none" w:sz="0" w:space="0" w:color="auto"/>
            <w:bottom w:val="none" w:sz="0" w:space="0" w:color="auto"/>
            <w:right w:val="none" w:sz="0" w:space="0" w:color="auto"/>
          </w:divBdr>
        </w:div>
      </w:divsChild>
    </w:div>
    <w:div w:id="1549683657">
      <w:bodyDiv w:val="1"/>
      <w:marLeft w:val="0"/>
      <w:marRight w:val="0"/>
      <w:marTop w:val="0"/>
      <w:marBottom w:val="0"/>
      <w:divBdr>
        <w:top w:val="none" w:sz="0" w:space="0" w:color="auto"/>
        <w:left w:val="none" w:sz="0" w:space="0" w:color="auto"/>
        <w:bottom w:val="none" w:sz="0" w:space="0" w:color="auto"/>
        <w:right w:val="none" w:sz="0" w:space="0" w:color="auto"/>
      </w:divBdr>
    </w:div>
    <w:div w:id="1626767044">
      <w:bodyDiv w:val="1"/>
      <w:marLeft w:val="0"/>
      <w:marRight w:val="0"/>
      <w:marTop w:val="0"/>
      <w:marBottom w:val="0"/>
      <w:divBdr>
        <w:top w:val="none" w:sz="0" w:space="0" w:color="auto"/>
        <w:left w:val="none" w:sz="0" w:space="0" w:color="auto"/>
        <w:bottom w:val="none" w:sz="0" w:space="0" w:color="auto"/>
        <w:right w:val="none" w:sz="0" w:space="0" w:color="auto"/>
      </w:divBdr>
    </w:div>
    <w:div w:id="1675919271">
      <w:bodyDiv w:val="1"/>
      <w:marLeft w:val="0"/>
      <w:marRight w:val="0"/>
      <w:marTop w:val="0"/>
      <w:marBottom w:val="0"/>
      <w:divBdr>
        <w:top w:val="none" w:sz="0" w:space="0" w:color="auto"/>
        <w:left w:val="none" w:sz="0" w:space="0" w:color="auto"/>
        <w:bottom w:val="none" w:sz="0" w:space="0" w:color="auto"/>
        <w:right w:val="none" w:sz="0" w:space="0" w:color="auto"/>
      </w:divBdr>
    </w:div>
    <w:div w:id="1897937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u.dk/eud/erhvervsinformatik/digital-myndiggorel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58A1-C123-40C8-9491-B56426F7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4222</Characters>
  <Application>Microsoft Office Word</Application>
  <DocSecurity>0</DocSecurity>
  <Lines>201</Lines>
  <Paragraphs>69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Pia Zeidler</cp:lastModifiedBy>
  <cp:revision>2</cp:revision>
  <cp:lastPrinted>2019-01-09T14:05:00Z</cp:lastPrinted>
  <dcterms:created xsi:type="dcterms:W3CDTF">2019-05-14T08:44:00Z</dcterms:created>
  <dcterms:modified xsi:type="dcterms:W3CDTF">2019-05-14T08:44:00Z</dcterms:modified>
</cp:coreProperties>
</file>