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C7" w:rsidRDefault="00B965C7" w:rsidP="00B965C7">
      <w:pPr>
        <w:rPr>
          <w:sz w:val="20"/>
          <w:szCs w:val="20"/>
        </w:rPr>
      </w:pPr>
      <w:r w:rsidRPr="00B965C7">
        <w:rPr>
          <w:sz w:val="20"/>
          <w:szCs w:val="20"/>
        </w:rPr>
        <w:t xml:space="preserve">Eksempel </w:t>
      </w:r>
      <w:r w:rsidR="001652E4">
        <w:rPr>
          <w:sz w:val="20"/>
          <w:szCs w:val="20"/>
        </w:rPr>
        <w:t>2</w:t>
      </w:r>
      <w:r w:rsidR="00945CA2">
        <w:rPr>
          <w:sz w:val="20"/>
          <w:szCs w:val="20"/>
        </w:rPr>
        <w:t xml:space="preserve"> </w:t>
      </w:r>
      <w:r w:rsidRPr="00B965C7">
        <w:rPr>
          <w:sz w:val="20"/>
          <w:szCs w:val="20"/>
        </w:rPr>
        <w:t xml:space="preserve">eksamensspørgsmål </w:t>
      </w:r>
      <w:r w:rsidRPr="00B965C7">
        <w:rPr>
          <w:sz w:val="20"/>
          <w:szCs w:val="20"/>
        </w:rPr>
        <w:br/>
      </w:r>
      <w:r w:rsidR="00745695">
        <w:rPr>
          <w:sz w:val="20"/>
          <w:szCs w:val="20"/>
        </w:rPr>
        <w:t>M</w:t>
      </w:r>
      <w:bookmarkStart w:id="0" w:name="_GoBack"/>
      <w:bookmarkEnd w:id="0"/>
      <w:r w:rsidRPr="00B965C7">
        <w:rPr>
          <w:sz w:val="20"/>
          <w:szCs w:val="20"/>
        </w:rPr>
        <w:t>atematik B</w:t>
      </w:r>
      <w:r>
        <w:rPr>
          <w:sz w:val="20"/>
          <w:szCs w:val="20"/>
        </w:rPr>
        <w:br/>
        <w:t>hhx</w:t>
      </w:r>
    </w:p>
    <w:p w:rsidR="00B965C7" w:rsidRPr="00305D7D" w:rsidRDefault="00B965C7" w:rsidP="00946702">
      <w:pPr>
        <w:rPr>
          <w:b/>
          <w:sz w:val="24"/>
          <w:szCs w:val="24"/>
        </w:rPr>
      </w:pPr>
      <w:r w:rsidRPr="00305D7D">
        <w:rPr>
          <w:rFonts w:cstheme="minorHAnsi"/>
          <w:sz w:val="24"/>
          <w:szCs w:val="24"/>
        </w:rPr>
        <w:t xml:space="preserve">Eksamenen består af </w:t>
      </w:r>
      <w:r w:rsidR="00EF2B2F" w:rsidRPr="00305D7D">
        <w:rPr>
          <w:rFonts w:cstheme="minorHAnsi"/>
          <w:sz w:val="24"/>
          <w:szCs w:val="24"/>
        </w:rPr>
        <w:t>tre</w:t>
      </w:r>
      <w:r w:rsidRPr="00305D7D">
        <w:rPr>
          <w:rFonts w:cstheme="minorHAnsi"/>
          <w:sz w:val="24"/>
          <w:szCs w:val="24"/>
        </w:rPr>
        <w:t xml:space="preserve"> dele</w:t>
      </w:r>
      <w:r w:rsidR="00421FE0" w:rsidRPr="00305D7D">
        <w:rPr>
          <w:rFonts w:cstheme="minorHAnsi"/>
          <w:sz w:val="24"/>
          <w:szCs w:val="24"/>
        </w:rPr>
        <w:t xml:space="preserve"> og tager udgangspunkt i</w:t>
      </w:r>
      <w:r w:rsidR="00EF2B2F" w:rsidRPr="00305D7D">
        <w:rPr>
          <w:rFonts w:cstheme="minorHAnsi"/>
          <w:sz w:val="24"/>
          <w:szCs w:val="24"/>
        </w:rPr>
        <w:t xml:space="preserve"> din</w:t>
      </w:r>
      <w:r w:rsidR="00421FE0" w:rsidRPr="00305D7D">
        <w:rPr>
          <w:rFonts w:cstheme="minorHAnsi"/>
          <w:sz w:val="24"/>
          <w:szCs w:val="24"/>
        </w:rPr>
        <w:t xml:space="preserve"> præsentation af projektet</w:t>
      </w:r>
      <w:r w:rsidR="00EF2B2F" w:rsidRPr="00305D7D">
        <w:rPr>
          <w:rFonts w:cstheme="minorHAnsi"/>
          <w:sz w:val="24"/>
          <w:szCs w:val="24"/>
        </w:rPr>
        <w:t xml:space="preserve">, suppleret med uddybende spørgsmål. </w:t>
      </w:r>
      <w:r w:rsidR="00421FE0" w:rsidRPr="00305D7D">
        <w:rPr>
          <w:rFonts w:cstheme="minorHAnsi"/>
          <w:sz w:val="24"/>
          <w:szCs w:val="24"/>
        </w:rPr>
        <w:t>Eksaminationen former sig derefter som en samtale med udgangspunkt i de trukne opgaver</w:t>
      </w:r>
      <w:r w:rsidR="00421FE0" w:rsidRPr="003A3A27">
        <w:rPr>
          <w:rFonts w:cstheme="minorHAnsi"/>
          <w:sz w:val="24"/>
          <w:szCs w:val="24"/>
        </w:rPr>
        <w:t>.</w:t>
      </w:r>
      <w:r w:rsidR="003A3A27" w:rsidRPr="003A3A27">
        <w:rPr>
          <w:rFonts w:cstheme="minorHAnsi"/>
          <w:sz w:val="24"/>
          <w:szCs w:val="24"/>
        </w:rPr>
        <w:t xml:space="preserve"> Du har ca. 60 min i forberedelseslokalet.</w:t>
      </w:r>
    </w:p>
    <w:p w:rsidR="00B965C7" w:rsidRPr="00EF2B2F" w:rsidRDefault="00B965C7" w:rsidP="00EF2B2F">
      <w:pPr>
        <w:rPr>
          <w:b/>
          <w:sz w:val="28"/>
        </w:rPr>
      </w:pPr>
      <w:r w:rsidRPr="007D2790">
        <w:rPr>
          <w:b/>
          <w:sz w:val="28"/>
        </w:rPr>
        <w:t>Del 1</w:t>
      </w:r>
      <w:r>
        <w:rPr>
          <w:b/>
          <w:sz w:val="28"/>
        </w:rPr>
        <w:t>: Projektopgaven</w:t>
      </w:r>
      <w:r>
        <w:rPr>
          <w:b/>
          <w:sz w:val="28"/>
        </w:rPr>
        <w:br/>
      </w:r>
      <w:r w:rsidRPr="00FC7E28">
        <w:rPr>
          <w:sz w:val="24"/>
          <w:szCs w:val="24"/>
        </w:rPr>
        <w:t xml:space="preserve">Du skal kort redegøre for </w:t>
      </w:r>
      <w:r>
        <w:rPr>
          <w:sz w:val="24"/>
          <w:szCs w:val="24"/>
        </w:rPr>
        <w:t>centrale dele</w:t>
      </w:r>
      <w:r w:rsidRPr="00FC7E28">
        <w:rPr>
          <w:sz w:val="24"/>
          <w:szCs w:val="24"/>
        </w:rPr>
        <w:t xml:space="preserve"> af din projektbesvarel</w:t>
      </w:r>
      <w:r>
        <w:rPr>
          <w:sz w:val="24"/>
          <w:szCs w:val="24"/>
        </w:rPr>
        <w:t xml:space="preserve">se. Redegørelsen vil i høj grad </w:t>
      </w:r>
      <w:r w:rsidRPr="00FC7E28">
        <w:rPr>
          <w:sz w:val="24"/>
          <w:szCs w:val="24"/>
        </w:rPr>
        <w:t>udforme sig</w:t>
      </w:r>
      <w:r>
        <w:rPr>
          <w:sz w:val="24"/>
          <w:szCs w:val="24"/>
        </w:rPr>
        <w:t xml:space="preserve"> </w:t>
      </w:r>
      <w:r w:rsidRPr="00FC7E28">
        <w:rPr>
          <w:sz w:val="24"/>
          <w:szCs w:val="24"/>
        </w:rPr>
        <w:t>som en samtale mellem dig og eksaminator.</w:t>
      </w:r>
    </w:p>
    <w:p w:rsidR="00B965C7" w:rsidRDefault="00B965C7" w:rsidP="00B965C7">
      <w:pPr>
        <w:pStyle w:val="Normal1"/>
        <w:rPr>
          <w:rFonts w:asciiTheme="minorHAnsi" w:hAnsiTheme="minorHAnsi"/>
          <w:b/>
          <w:sz w:val="28"/>
        </w:rPr>
      </w:pPr>
      <w:r w:rsidRPr="00FC7E28">
        <w:rPr>
          <w:rFonts w:asciiTheme="minorHAnsi" w:hAnsiTheme="minorHAnsi"/>
          <w:b/>
          <w:sz w:val="28"/>
        </w:rPr>
        <w:t xml:space="preserve">Del 2:  Kendt </w:t>
      </w:r>
      <w:r>
        <w:rPr>
          <w:rFonts w:asciiTheme="minorHAnsi" w:hAnsiTheme="minorHAnsi"/>
          <w:b/>
          <w:sz w:val="28"/>
        </w:rPr>
        <w:t>opgave</w:t>
      </w:r>
    </w:p>
    <w:p w:rsidR="00B965C7" w:rsidRPr="00FC7E28" w:rsidRDefault="00B965C7" w:rsidP="00B965C7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tilknytning til din emneopgave om </w:t>
      </w:r>
      <w:r w:rsidR="001652E4" w:rsidRPr="00A46548">
        <w:rPr>
          <w:rFonts w:asciiTheme="minorHAnsi" w:hAnsiTheme="minorHAnsi"/>
          <w:b/>
        </w:rPr>
        <w:t>differentialregning</w:t>
      </w:r>
      <w:r w:rsidR="001652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skal du gøre </w:t>
      </w:r>
      <w:r w:rsidRPr="00FC7E28">
        <w:rPr>
          <w:rFonts w:asciiTheme="minorHAnsi" w:hAnsiTheme="minorHAnsi"/>
        </w:rPr>
        <w:t>rede fo</w:t>
      </w:r>
      <w:r w:rsidR="001652E4">
        <w:rPr>
          <w:rFonts w:asciiTheme="minorHAnsi" w:hAnsiTheme="minorHAnsi"/>
        </w:rPr>
        <w:t>r sammenhængen mellem sekant- og tangenthældning</w:t>
      </w:r>
      <w:r w:rsidRPr="00FC7E2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3112F">
        <w:rPr>
          <w:rFonts w:asciiTheme="minorHAnsi" w:hAnsiTheme="minorHAnsi"/>
        </w:rPr>
        <w:t>Anvend dette til at udlede differentialkvotienten for enten f(x)=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009F8">
        <w:rPr>
          <w:rFonts w:asciiTheme="minorHAnsi" w:hAnsiTheme="minorHAnsi"/>
        </w:rPr>
        <w:t xml:space="preserve"> eller f(x)=</w:t>
      </w:r>
      <w:proofErr w:type="spellStart"/>
      <w:r w:rsidR="00E009F8">
        <w:rPr>
          <w:rFonts w:asciiTheme="minorHAnsi" w:hAnsiTheme="minorHAnsi"/>
        </w:rPr>
        <w:t>ax+b</w:t>
      </w:r>
      <w:proofErr w:type="spellEnd"/>
      <w:r w:rsidR="00E009F8">
        <w:rPr>
          <w:rFonts w:asciiTheme="minorHAnsi" w:hAnsiTheme="minorHAnsi"/>
        </w:rPr>
        <w:t>.</w:t>
      </w:r>
    </w:p>
    <w:p w:rsidR="00E009F8" w:rsidRDefault="00B965C7" w:rsidP="00E009F8">
      <w:pPr>
        <w:outlineLvl w:val="0"/>
        <w:rPr>
          <w:b/>
          <w:sz w:val="28"/>
        </w:rPr>
      </w:pPr>
      <w:r>
        <w:rPr>
          <w:b/>
          <w:sz w:val="28"/>
        </w:rPr>
        <w:br/>
      </w:r>
      <w:r w:rsidRPr="007D2790">
        <w:rPr>
          <w:b/>
          <w:sz w:val="28"/>
        </w:rPr>
        <w:t xml:space="preserve">Del 3: </w:t>
      </w:r>
      <w:r>
        <w:rPr>
          <w:b/>
          <w:sz w:val="28"/>
        </w:rPr>
        <w:t>Mindstekravsopgaver</w:t>
      </w:r>
      <w:r>
        <w:rPr>
          <w:b/>
          <w:sz w:val="28"/>
        </w:rPr>
        <w:br/>
      </w:r>
      <w:r w:rsidRPr="00FC7E28">
        <w:rPr>
          <w:sz w:val="24"/>
          <w:szCs w:val="24"/>
        </w:rPr>
        <w:t xml:space="preserve">Du skal være klar til at forklare, hvorledes du har løst de </w:t>
      </w:r>
      <w:r>
        <w:rPr>
          <w:sz w:val="24"/>
          <w:szCs w:val="24"/>
        </w:rPr>
        <w:t>4</w:t>
      </w:r>
      <w:r w:rsidRPr="00FC7E28">
        <w:rPr>
          <w:sz w:val="24"/>
          <w:szCs w:val="24"/>
        </w:rPr>
        <w:t xml:space="preserve"> nedenstående mindstekravsopgaver</w:t>
      </w:r>
      <w:r w:rsidRPr="007D2790">
        <w:t>.</w:t>
      </w:r>
      <w:r>
        <w:rPr>
          <w:b/>
        </w:rPr>
        <w:br/>
      </w:r>
      <w:r w:rsidRPr="00EF2B2F">
        <w:rPr>
          <w:b/>
          <w:sz w:val="24"/>
          <w:szCs w:val="24"/>
        </w:rPr>
        <w:t>Opgave 1</w:t>
      </w:r>
      <w:r w:rsidR="00E009F8">
        <w:rPr>
          <w:b/>
          <w:sz w:val="24"/>
          <w:szCs w:val="24"/>
        </w:rPr>
        <w:br/>
      </w:r>
      <w:r w:rsidR="00E009F8" w:rsidRPr="00E009F8">
        <w:rPr>
          <w:sz w:val="24"/>
          <w:szCs w:val="24"/>
        </w:rPr>
        <w:t xml:space="preserve">Tegn linjen f(x)= 2x-4, og gør rede for, hvordan 2 og -4 ses </w:t>
      </w:r>
      <w:r w:rsidR="007640AF">
        <w:rPr>
          <w:sz w:val="24"/>
          <w:szCs w:val="24"/>
        </w:rPr>
        <w:t>grafisk.</w:t>
      </w:r>
    </w:p>
    <w:p w:rsidR="00B965C7" w:rsidRPr="007640AF" w:rsidRDefault="00B965C7" w:rsidP="007640AF">
      <w:pPr>
        <w:outlineLvl w:val="0"/>
        <w:rPr>
          <w:b/>
          <w:sz w:val="24"/>
          <w:szCs w:val="24"/>
        </w:rPr>
      </w:pPr>
      <w:r w:rsidRPr="007640AF">
        <w:rPr>
          <w:b/>
          <w:sz w:val="24"/>
          <w:szCs w:val="24"/>
        </w:rPr>
        <w:t>Opgave 2</w:t>
      </w:r>
      <w:r w:rsidR="007640AF">
        <w:rPr>
          <w:b/>
          <w:sz w:val="24"/>
          <w:szCs w:val="24"/>
        </w:rPr>
        <w:br/>
      </w:r>
      <w:r w:rsidR="007640AF">
        <w:rPr>
          <w:sz w:val="24"/>
          <w:szCs w:val="24"/>
        </w:rPr>
        <w:t xml:space="preserve">Figuren herunder viser grafen for et </w:t>
      </w:r>
      <w:proofErr w:type="spellStart"/>
      <w:r w:rsidR="007640AF">
        <w:rPr>
          <w:sz w:val="24"/>
          <w:szCs w:val="24"/>
        </w:rPr>
        <w:t>andengradspolynomium</w:t>
      </w:r>
      <w:proofErr w:type="spellEnd"/>
      <w:r w:rsidR="007640AF">
        <w:rPr>
          <w:sz w:val="24"/>
          <w:szCs w:val="24"/>
        </w:rPr>
        <w:t>. Benyt grafen til at løse ligningen f(x)=3</w:t>
      </w:r>
      <w:r w:rsidR="007640AF">
        <w:rPr>
          <w:b/>
          <w:sz w:val="24"/>
          <w:szCs w:val="24"/>
        </w:rPr>
        <w:br/>
      </w:r>
      <w:r w:rsidR="007640AF" w:rsidRPr="00867D52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2A62827A" wp14:editId="203444EF">
            <wp:extent cx="4090737" cy="2318084"/>
            <wp:effectExtent l="0" t="0" r="0" b="635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4"/>
                    <a:srcRect t="13884" r="1934"/>
                    <a:stretch/>
                  </pic:blipFill>
                  <pic:spPr bwMode="auto">
                    <a:xfrm>
                      <a:off x="0" y="0"/>
                      <a:ext cx="4124608" cy="233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5C7" w:rsidRPr="007640AF" w:rsidRDefault="00B965C7" w:rsidP="00B965C7">
      <w:pPr>
        <w:pStyle w:val="Normal1"/>
      </w:pPr>
      <w:r>
        <w:rPr>
          <w:b/>
        </w:rPr>
        <w:t>Opgave 3</w:t>
      </w:r>
      <w:r w:rsidR="007640AF">
        <w:rPr>
          <w:b/>
        </w:rPr>
        <w:br/>
      </w:r>
      <w:r w:rsidR="007640AF">
        <w:t>Der skal testes for uafhængighed mellem køn og brug af svømmehallen. Et værktøj angiver, at p=0.</w:t>
      </w:r>
      <w:r w:rsidR="00946702">
        <w:t>03. Hvad skal man konkludere?</w:t>
      </w:r>
    </w:p>
    <w:p w:rsidR="00B965C7" w:rsidRDefault="00B965C7" w:rsidP="00B965C7">
      <w:pPr>
        <w:pStyle w:val="Normal1"/>
        <w:ind w:hanging="360"/>
        <w:rPr>
          <w:rFonts w:asciiTheme="minorHAnsi" w:hAnsiTheme="minorHAnsi"/>
        </w:rPr>
      </w:pPr>
      <w:r>
        <w:rPr>
          <w:b/>
        </w:rPr>
        <w:t xml:space="preserve">    </w:t>
      </w:r>
      <w:r>
        <w:rPr>
          <w:rFonts w:asciiTheme="minorHAnsi" w:hAnsiTheme="minorHAnsi"/>
        </w:rPr>
        <w:t xml:space="preserve">   </w:t>
      </w:r>
    </w:p>
    <w:p w:rsidR="00CB2D87" w:rsidRPr="00B965C7" w:rsidRDefault="00B965C7" w:rsidP="007640AF">
      <w:pPr>
        <w:pStyle w:val="Normal1"/>
        <w:rPr>
          <w:rFonts w:asciiTheme="minorHAnsi" w:hAnsiTheme="minorHAnsi"/>
        </w:rPr>
      </w:pPr>
      <w:r>
        <w:rPr>
          <w:b/>
        </w:rPr>
        <w:t>Opgave 4</w:t>
      </w:r>
      <w:r w:rsidR="007640AF">
        <w:rPr>
          <w:b/>
        </w:rPr>
        <w:br/>
      </w:r>
      <w:r w:rsidR="007640AF" w:rsidRPr="00F02857">
        <w:rPr>
          <w:rFonts w:asciiTheme="minorHAnsi" w:hAnsiTheme="minorHAnsi"/>
        </w:rPr>
        <w:t xml:space="preserve">Da Sarah blev født, satte hendes farmor 5000 kr. ind på en konto, der gav 3,5 % p.a. i rente. Sarah vil hæve pengene på sin </w:t>
      </w:r>
      <w:proofErr w:type="gramStart"/>
      <w:r w:rsidR="007640AF" w:rsidRPr="00F02857">
        <w:rPr>
          <w:rFonts w:asciiTheme="minorHAnsi" w:hAnsiTheme="minorHAnsi"/>
        </w:rPr>
        <w:t>18</w:t>
      </w:r>
      <w:r w:rsidR="00946702">
        <w:rPr>
          <w:rFonts w:asciiTheme="minorHAnsi" w:hAnsiTheme="minorHAnsi"/>
        </w:rPr>
        <w:t xml:space="preserve"> </w:t>
      </w:r>
      <w:r w:rsidR="007640AF" w:rsidRPr="00F02857">
        <w:rPr>
          <w:rFonts w:asciiTheme="minorHAnsi" w:hAnsiTheme="minorHAnsi"/>
        </w:rPr>
        <w:t>års</w:t>
      </w:r>
      <w:proofErr w:type="gramEnd"/>
      <w:r w:rsidR="007640AF" w:rsidRPr="00F02857">
        <w:rPr>
          <w:rFonts w:asciiTheme="minorHAnsi" w:hAnsiTheme="minorHAnsi"/>
        </w:rPr>
        <w:t xml:space="preserve"> fødselsdag.</w:t>
      </w:r>
      <w:r w:rsidR="007640AF">
        <w:rPr>
          <w:rFonts w:asciiTheme="minorHAnsi" w:hAnsiTheme="minorHAnsi"/>
        </w:rPr>
        <w:t xml:space="preserve"> </w:t>
      </w:r>
      <w:r w:rsidR="007640AF" w:rsidRPr="00F02857">
        <w:rPr>
          <w:rFonts w:asciiTheme="minorHAnsi" w:hAnsiTheme="minorHAnsi"/>
        </w:rPr>
        <w:t>Hvilken formel skal Sarah bruge for at beregne det beløb, hun kan hæve, når hun fylder 18 år? Beregn dette beløb</w:t>
      </w:r>
      <w:r>
        <w:rPr>
          <w:b/>
        </w:rPr>
        <w:br/>
      </w:r>
    </w:p>
    <w:sectPr w:rsidR="00CB2D87" w:rsidRPr="00B965C7" w:rsidSect="00A0305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C7"/>
    <w:rsid w:val="001652E4"/>
    <w:rsid w:val="002A13F8"/>
    <w:rsid w:val="00305D7D"/>
    <w:rsid w:val="003A3A27"/>
    <w:rsid w:val="00421FE0"/>
    <w:rsid w:val="0063112F"/>
    <w:rsid w:val="00745695"/>
    <w:rsid w:val="007640AF"/>
    <w:rsid w:val="00945CA2"/>
    <w:rsid w:val="00946702"/>
    <w:rsid w:val="009924CF"/>
    <w:rsid w:val="00A46548"/>
    <w:rsid w:val="00AD467B"/>
    <w:rsid w:val="00B965C7"/>
    <w:rsid w:val="00C6745B"/>
    <w:rsid w:val="00CB2D87"/>
    <w:rsid w:val="00E009F8"/>
    <w:rsid w:val="00E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7F213"/>
  <w15:chartTrackingRefBased/>
  <w15:docId w15:val="{EA6183AB-E555-3C45-81A4-8698172E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5C7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B965C7"/>
    <w:rPr>
      <w:rFonts w:ascii="Cambria" w:eastAsia="Cambria" w:hAnsi="Cambria" w:cs="Cambria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B965C7"/>
    <w:rPr>
      <w:color w:val="808080"/>
    </w:rPr>
  </w:style>
  <w:style w:type="paragraph" w:styleId="NormalWeb">
    <w:name w:val="Normal (Web)"/>
    <w:basedOn w:val="Normal"/>
    <w:uiPriority w:val="99"/>
    <w:unhideWhenUsed/>
    <w:rsid w:val="0042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Øhrstrøm (AOE - underviser-Lyngby Handelsgymnasium - HJ - KN)</dc:creator>
  <cp:keywords/>
  <dc:description/>
  <cp:lastModifiedBy>Anne Øhrstrøm (AOE - underviser-Lyngby Handelsgymnasium - HJ - KN)</cp:lastModifiedBy>
  <cp:revision>7</cp:revision>
  <dcterms:created xsi:type="dcterms:W3CDTF">2018-11-17T08:44:00Z</dcterms:created>
  <dcterms:modified xsi:type="dcterms:W3CDTF">2018-11-24T09:15:00Z</dcterms:modified>
</cp:coreProperties>
</file>