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7" w:rsidRDefault="001B3D97">
      <w:pPr>
        <w:pStyle w:val="normal0"/>
      </w:pPr>
      <w:bookmarkStart w:id="0" w:name="_GoBack"/>
      <w:bookmarkEnd w:id="0"/>
    </w:p>
    <w:tbl>
      <w:tblPr>
        <w:tblStyle w:val="a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665"/>
      </w:tblGrid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Nuestra ciudad</w:t>
            </w: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</w:pPr>
            <w:r>
              <w:t xml:space="preserve">2.g eller 3.g </w:t>
            </w: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Indhold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</w:pPr>
            <w:r>
              <w:t>Dette forløb er et kort forløb på 3-5 lektioner eller en blokdag.</w:t>
            </w:r>
          </w:p>
          <w:p w:rsidR="001B3D97" w:rsidRDefault="001B3D97">
            <w:pPr>
              <w:pStyle w:val="normal0"/>
            </w:pPr>
          </w:p>
          <w:p w:rsidR="001B3D97" w:rsidRDefault="0076052C">
            <w:pPr>
              <w:pStyle w:val="normal0"/>
            </w:pPr>
            <w:r>
              <w:t>Eleverne</w:t>
            </w:r>
          </w:p>
          <w:p w:rsidR="001B3D97" w:rsidRDefault="0076052C">
            <w:pPr>
              <w:pStyle w:val="normal0"/>
              <w:numPr>
                <w:ilvl w:val="0"/>
                <w:numId w:val="10"/>
              </w:numPr>
              <w:contextualSpacing/>
            </w:pPr>
            <w:r>
              <w:t>arbejder med kulturforståelse og formidling af egen kultur</w:t>
            </w:r>
          </w:p>
          <w:p w:rsidR="001B3D97" w:rsidRDefault="0076052C">
            <w:pPr>
              <w:pStyle w:val="normal0"/>
              <w:numPr>
                <w:ilvl w:val="0"/>
                <w:numId w:val="10"/>
              </w:numPr>
              <w:contextualSpacing/>
            </w:pPr>
            <w:r>
              <w:t xml:space="preserve">arbejder innovativt i den forstand, at de laver et produkt, der har værdi for andre </w:t>
            </w:r>
          </w:p>
          <w:p w:rsidR="001B3D97" w:rsidRDefault="0076052C">
            <w:pPr>
              <w:pStyle w:val="normal0"/>
              <w:numPr>
                <w:ilvl w:val="0"/>
                <w:numId w:val="10"/>
              </w:numPr>
              <w:contextualSpacing/>
            </w:pPr>
            <w:r>
              <w:t xml:space="preserve">udvælger 3 af byens lokaliteter og laver en folder på spansk om disse til unge spansktalende turister og/eller udvekslingselever </w:t>
            </w:r>
          </w:p>
          <w:p w:rsidR="001B3D97" w:rsidRDefault="0076052C">
            <w:pPr>
              <w:pStyle w:val="normal0"/>
              <w:numPr>
                <w:ilvl w:val="0"/>
                <w:numId w:val="10"/>
              </w:numPr>
              <w:contextualSpacing/>
            </w:pPr>
            <w:r>
              <w:t>træner skriftlighed på en anderledes måde</w:t>
            </w:r>
          </w:p>
          <w:p w:rsidR="001B3D97" w:rsidRDefault="0076052C">
            <w:pPr>
              <w:pStyle w:val="normal0"/>
              <w:numPr>
                <w:ilvl w:val="0"/>
                <w:numId w:val="10"/>
              </w:numPr>
              <w:contextualSpacing/>
            </w:pPr>
            <w:r>
              <w:t>reflekterer over hvilke elementer i dansk kultur de ønsker at formidle, hvilke lokaliteter som repræsenterer disse elementer og hvordan man kan formidle dette til spansktalende unge</w:t>
            </w:r>
          </w:p>
          <w:p w:rsidR="001B3D97" w:rsidRDefault="001B3D97">
            <w:pPr>
              <w:pStyle w:val="normal0"/>
            </w:pP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</w:pPr>
            <w:r>
              <w:t>Forløbets overordnede formål er</w:t>
            </w:r>
          </w:p>
          <w:p w:rsidR="001B3D97" w:rsidRDefault="0076052C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 xml:space="preserve">at introducere eleverne til elementær kulturteori samt give dem en forståelsesramme til kulturmøder </w:t>
            </w:r>
          </w:p>
          <w:p w:rsidR="001B3D97" w:rsidRDefault="0076052C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 xml:space="preserve">at eleverne opdager dansk kultur som en specifik kultur blandt andre kulturer, dvs. at danskere er lige så anderledes i andres øjne, som de er i vores. </w:t>
            </w:r>
          </w:p>
          <w:p w:rsidR="001B3D97" w:rsidRDefault="0076052C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at</w:t>
            </w:r>
            <w:r>
              <w:t xml:space="preserve"> afprøve en innovativ arbejdsform hvor eleverne laver et produkt, som har konkret værdi for andre</w:t>
            </w:r>
          </w:p>
          <w:p w:rsidR="001B3D97" w:rsidRDefault="001B3D97">
            <w:pPr>
              <w:pStyle w:val="normal0"/>
              <w:rPr>
                <w:b/>
              </w:rPr>
            </w:pP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Kompetencer i fokus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Interkulturel kommunikativ kompetence</w:t>
            </w:r>
          </w:p>
          <w:p w:rsidR="001B3D97" w:rsidRDefault="0076052C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Innovativ kompetence</w:t>
            </w: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Faglige mål i fokus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>udtrykke sig skriftligt på et ukompliceret og sammenhængende spansk</w:t>
            </w:r>
          </w:p>
          <w:p w:rsidR="001B3D97" w:rsidRDefault="0076052C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>perspektivere den erhvervede viden om samfunds- og kulturforhold i de spansksprogede områder til andre samfunds- og kulturforhold</w:t>
            </w:r>
          </w:p>
          <w:p w:rsidR="001B3D97" w:rsidRDefault="0076052C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>demonstrere viden om fagets identitet og metoder</w:t>
            </w:r>
          </w:p>
          <w:p w:rsidR="001B3D97" w:rsidRDefault="001B3D97">
            <w:pPr>
              <w:pStyle w:val="normal0"/>
            </w:pP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Kernest</w:t>
            </w:r>
            <w:r>
              <w:rPr>
                <w:b/>
              </w:rPr>
              <w:t>of i fokus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et centralt alment ordforråd til brug for mundtlig og skriftlig kommunikation</w:t>
            </w:r>
          </w:p>
          <w:p w:rsidR="001B3D97" w:rsidRDefault="0076052C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grundlæggende principper for sprogets anvendelse og opbygning, herunder morfologi, syntaks, fonetik og pragmatik</w:t>
            </w:r>
          </w:p>
          <w:p w:rsidR="001B3D97" w:rsidRDefault="0076052C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historiske, kulturelle og interkulturelle forhold, der</w:t>
            </w:r>
            <w:r>
              <w:t xml:space="preserve"> har relevans for de studerede emner</w:t>
            </w: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Materiale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numPr>
                <w:ilvl w:val="0"/>
                <w:numId w:val="1"/>
              </w:numPr>
              <w:spacing w:before="200" w:after="40" w:line="225" w:lineRule="auto"/>
              <w:contextualSpacing/>
            </w:pPr>
            <w:r>
              <w:t>Dennis Nørmark: Kulturforståelse for stenalderhjerner, Gyldendal, 2013 (kap. 1 og 4)</w:t>
            </w:r>
          </w:p>
          <w:p w:rsidR="001B3D97" w:rsidRDefault="0076052C">
            <w:pPr>
              <w:pStyle w:val="normal0"/>
              <w:numPr>
                <w:ilvl w:val="0"/>
                <w:numId w:val="1"/>
              </w:numPr>
              <w:spacing w:before="200" w:after="40" w:line="225" w:lineRule="auto"/>
              <w:contextualSpacing/>
            </w:pPr>
            <w:r>
              <w:t>Internettet: fotos og beskrivelser af lokale seværdigheder</w:t>
            </w:r>
          </w:p>
          <w:p w:rsidR="001B3D97" w:rsidRDefault="001B3D97">
            <w:pPr>
              <w:pStyle w:val="normal0"/>
              <w:spacing w:before="200" w:after="40" w:line="225" w:lineRule="auto"/>
            </w:pPr>
          </w:p>
          <w:p w:rsidR="001B3D97" w:rsidRDefault="0076052C">
            <w:pPr>
              <w:pStyle w:val="normal0"/>
              <w:spacing w:before="200" w:after="40" w:line="225" w:lineRule="auto"/>
              <w:rPr>
                <w:i/>
              </w:rPr>
            </w:pPr>
            <w:r>
              <w:rPr>
                <w:i/>
              </w:rPr>
              <w:t>Andre bøger om kulturteori og kulturanalyse:</w:t>
            </w:r>
          </w:p>
          <w:p w:rsidR="001B3D97" w:rsidRDefault="0076052C">
            <w:pPr>
              <w:pStyle w:val="normal0"/>
              <w:spacing w:before="200" w:after="40" w:line="225" w:lineRule="auto"/>
            </w:pPr>
            <w:r>
              <w:t>Iben Jensen: Grundbog i kulturforståelse, Forlaget Samfundslitteratur, 2013</w:t>
            </w:r>
          </w:p>
          <w:p w:rsidR="001B3D97" w:rsidRDefault="0076052C">
            <w:pPr>
              <w:pStyle w:val="normal0"/>
              <w:spacing w:before="200" w:after="40" w:line="225" w:lineRule="auto"/>
            </w:pPr>
            <w:r>
              <w:t>Kasper Asklund &amp; Barbara Kjær-Hansen: Analyse af kultur og sprog, Systime, 2015.</w:t>
            </w:r>
          </w:p>
          <w:p w:rsidR="001B3D97" w:rsidRDefault="0076052C">
            <w:pPr>
              <w:pStyle w:val="normal0"/>
              <w:spacing w:before="200" w:after="40" w:line="225" w:lineRule="auto"/>
            </w:pPr>
            <w:r>
              <w:t>Albertsen, Andreasen &amp; Leth-Sørensen: Cultura y negocios en España: kapitel 8: Kulturforståelse, Li</w:t>
            </w:r>
            <w:r>
              <w:t>ndhardt &amp; Ringhof, 2013.</w:t>
            </w:r>
          </w:p>
          <w:p w:rsidR="001B3D97" w:rsidRDefault="0076052C">
            <w:pPr>
              <w:pStyle w:val="normal0"/>
              <w:spacing w:before="200" w:after="40" w:line="225" w:lineRule="auto"/>
              <w:rPr>
                <w:color w:val="FF0000"/>
              </w:rPr>
            </w:pPr>
            <w:r>
              <w:t xml:space="preserve">Katrine Haaning &amp; Søren Korshøj Laursen: Kristendom - tro og praksis, Systime, 2016, kap </w:t>
            </w:r>
            <w:r>
              <w:rPr>
                <w:color w:val="FF0000"/>
              </w:rPr>
              <w:t>??</w:t>
            </w:r>
          </w:p>
          <w:p w:rsidR="001B3D97" w:rsidRDefault="001B3D97">
            <w:pPr>
              <w:pStyle w:val="normal0"/>
              <w:widowControl w:val="0"/>
              <w:spacing w:line="240" w:lineRule="auto"/>
            </w:pP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Arbejdsformer / metode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Eleverne læser to kapitler fra Dennis Nørmarks bog, som giver mange konkrete eksempler på kulturmøder. Teksten bearbejdes i en klassediskussion, hvor begreber afklares og eleverne bidrager med egne eksempler på kulturmøder. Her kan man også introducere Løg</w:t>
            </w:r>
            <w:r>
              <w:t xml:space="preserve">diagrammet og Isbjergsmodellen og indplacere bygninger og lokaliteter i disse modeller. </w:t>
            </w:r>
          </w:p>
          <w:p w:rsidR="001B3D97" w:rsidRDefault="001B3D97">
            <w:pPr>
              <w:pStyle w:val="normal0"/>
              <w:spacing w:line="240" w:lineRule="auto"/>
            </w:pPr>
          </w:p>
          <w:p w:rsidR="001B3D97" w:rsidRDefault="0076052C">
            <w:pPr>
              <w:pStyle w:val="normal0"/>
              <w:numPr>
                <w:ilvl w:val="0"/>
                <w:numId w:val="6"/>
              </w:numPr>
              <w:spacing w:line="240" w:lineRule="auto"/>
              <w:contextualSpacing/>
            </w:pPr>
            <w:r>
              <w:t>Eleverne arbejder over f.eks. to lektioner med at udvælge, beskrive og formidle 3 lokaliteter til spansktalende unge. Se nedenfor hvordan kravene til opgaven kan præsenteres</w:t>
            </w:r>
          </w:p>
          <w:p w:rsidR="001B3D97" w:rsidRDefault="001B3D97">
            <w:pPr>
              <w:pStyle w:val="normal0"/>
              <w:spacing w:line="240" w:lineRule="auto"/>
            </w:pPr>
          </w:p>
          <w:p w:rsidR="001B3D97" w:rsidRDefault="0076052C">
            <w:pPr>
              <w:pStyle w:val="normal0"/>
              <w:numPr>
                <w:ilvl w:val="0"/>
                <w:numId w:val="6"/>
              </w:numPr>
              <w:spacing w:before="200" w:after="40" w:line="240" w:lineRule="auto"/>
              <w:contextualSpacing/>
              <w:rPr>
                <w:color w:val="191B0E"/>
              </w:rPr>
            </w:pPr>
            <w:r>
              <w:rPr>
                <w:color w:val="191B0E"/>
              </w:rPr>
              <w:t>Folderen afleveres som skriftlig gruppeaflevering. Man kan lade grupperne komment</w:t>
            </w:r>
            <w:r>
              <w:rPr>
                <w:color w:val="191B0E"/>
              </w:rPr>
              <w:t xml:space="preserve">ere på hinandens produkter både i forhold til indhold, sprog og layout og lade grupperne genaflevere en forbedret version. </w:t>
            </w:r>
          </w:p>
          <w:p w:rsidR="001B3D97" w:rsidRDefault="0076052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1B3D97" w:rsidRDefault="0076052C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Opgaven</w:t>
            </w:r>
          </w:p>
          <w:p w:rsidR="001B3D97" w:rsidRDefault="0076052C">
            <w:pPr>
              <w:pStyle w:val="normal0"/>
              <w:numPr>
                <w:ilvl w:val="0"/>
                <w:numId w:val="5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I skal lave en turistfolder til unge fra vores samarbejdsskole i Spanien.</w:t>
            </w:r>
          </w:p>
          <w:p w:rsidR="001B3D97" w:rsidRDefault="0076052C">
            <w:pPr>
              <w:pStyle w:val="normal0"/>
              <w:numPr>
                <w:ilvl w:val="0"/>
                <w:numId w:val="5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 xml:space="preserve">I skal udarbejde folderen i Word 2016 i </w:t>
            </w:r>
            <w:r>
              <w:rPr>
                <w:i/>
                <w:color w:val="191B0E"/>
                <w:sz w:val="20"/>
                <w:szCs w:val="20"/>
              </w:rPr>
              <w:t>skabelonen ‘folder’.</w:t>
            </w:r>
          </w:p>
          <w:p w:rsidR="001B3D97" w:rsidRDefault="0076052C">
            <w:pPr>
              <w:pStyle w:val="normal0"/>
              <w:numPr>
                <w:ilvl w:val="0"/>
                <w:numId w:val="5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I skal udvælge 3 lokaliteter i Århus, som I vil anbefale vores gæster at besøge.</w:t>
            </w:r>
          </w:p>
          <w:p w:rsidR="001B3D97" w:rsidRDefault="0076052C">
            <w:pPr>
              <w:pStyle w:val="normal0"/>
              <w:numPr>
                <w:ilvl w:val="0"/>
                <w:numId w:val="5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Lokaliteterne skal være et udtryk for noget særligt dansk og sige noget væsentligt om Danmark og danskerne. I skal forklare jeres valg i folderen</w:t>
            </w:r>
          </w:p>
          <w:p w:rsidR="001B3D97" w:rsidRDefault="0076052C">
            <w:pPr>
              <w:pStyle w:val="normal0"/>
              <w:numPr>
                <w:ilvl w:val="0"/>
                <w:numId w:val="5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I skal v</w:t>
            </w:r>
            <w:r>
              <w:rPr>
                <w:i/>
                <w:color w:val="191B0E"/>
                <w:sz w:val="20"/>
                <w:szCs w:val="20"/>
              </w:rPr>
              <w:t>ælge 3 lokaliteter fra mindst 3 ud af følgende 5 kategorier</w:t>
            </w:r>
          </w:p>
          <w:p w:rsidR="001B3D97" w:rsidRDefault="0076052C">
            <w:pPr>
              <w:pStyle w:val="normal0"/>
              <w:numPr>
                <w:ilvl w:val="1"/>
                <w:numId w:val="5"/>
              </w:numPr>
              <w:spacing w:before="100" w:after="40" w:line="225" w:lineRule="auto"/>
              <w:contextualSpacing/>
              <w:rPr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Natur</w:t>
            </w:r>
          </w:p>
          <w:p w:rsidR="001B3D97" w:rsidRDefault="0076052C">
            <w:pPr>
              <w:pStyle w:val="normal0"/>
              <w:numPr>
                <w:ilvl w:val="1"/>
                <w:numId w:val="5"/>
              </w:numPr>
              <w:spacing w:before="100" w:after="40" w:line="225" w:lineRule="auto"/>
              <w:contextualSpacing/>
              <w:rPr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Kultur</w:t>
            </w:r>
          </w:p>
          <w:p w:rsidR="001B3D97" w:rsidRDefault="0076052C">
            <w:pPr>
              <w:pStyle w:val="normal0"/>
              <w:numPr>
                <w:ilvl w:val="1"/>
                <w:numId w:val="5"/>
              </w:numPr>
              <w:spacing w:before="100" w:after="40" w:line="225" w:lineRule="auto"/>
              <w:contextualSpacing/>
              <w:rPr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By- og natteliv</w:t>
            </w:r>
          </w:p>
          <w:p w:rsidR="001B3D97" w:rsidRDefault="0076052C">
            <w:pPr>
              <w:pStyle w:val="normal0"/>
              <w:numPr>
                <w:ilvl w:val="1"/>
                <w:numId w:val="5"/>
              </w:numPr>
              <w:spacing w:before="100" w:after="40" w:line="225" w:lineRule="auto"/>
              <w:contextualSpacing/>
              <w:rPr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Historie</w:t>
            </w:r>
          </w:p>
          <w:p w:rsidR="001B3D97" w:rsidRDefault="0076052C">
            <w:pPr>
              <w:pStyle w:val="normal0"/>
              <w:numPr>
                <w:ilvl w:val="1"/>
                <w:numId w:val="5"/>
              </w:numPr>
              <w:spacing w:before="100" w:after="40" w:line="225" w:lineRule="auto"/>
              <w:contextualSpacing/>
              <w:rPr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Andet</w:t>
            </w:r>
          </w:p>
          <w:p w:rsidR="001B3D97" w:rsidRDefault="0076052C">
            <w:pPr>
              <w:pStyle w:val="normal0"/>
              <w:spacing w:before="100" w:after="40" w:line="225" w:lineRule="auto"/>
              <w:rPr>
                <w:b/>
                <w:color w:val="191B0E"/>
                <w:sz w:val="20"/>
                <w:szCs w:val="20"/>
              </w:rPr>
            </w:pPr>
            <w:r>
              <w:rPr>
                <w:b/>
                <w:color w:val="191B0E"/>
                <w:sz w:val="20"/>
                <w:szCs w:val="20"/>
              </w:rPr>
              <w:t>Folderens indhold</w:t>
            </w:r>
          </w:p>
          <w:p w:rsidR="001B3D97" w:rsidRDefault="0076052C">
            <w:pPr>
              <w:pStyle w:val="normal0"/>
              <w:numPr>
                <w:ilvl w:val="0"/>
                <w:numId w:val="8"/>
              </w:numPr>
              <w:spacing w:before="200" w:after="40" w:line="225" w:lineRule="auto"/>
              <w:contextualSpacing/>
              <w:rPr>
                <w:i/>
                <w:color w:val="191B0E"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En kort præsentation af idéen bag folderen: turist tips fra ung til ung</w:t>
            </w:r>
          </w:p>
          <w:p w:rsidR="001B3D97" w:rsidRDefault="0076052C">
            <w:pPr>
              <w:pStyle w:val="normal0"/>
              <w:numPr>
                <w:ilvl w:val="0"/>
                <w:numId w:val="8"/>
              </w:numPr>
              <w:spacing w:before="200" w:after="40" w:line="225" w:lineRule="auto"/>
              <w:contextualSpacing/>
              <w:rPr>
                <w:i/>
                <w:color w:val="191B0E"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Et foto af hver lokalitet</w:t>
            </w:r>
          </w:p>
          <w:p w:rsidR="001B3D97" w:rsidRDefault="0076052C">
            <w:pPr>
              <w:pStyle w:val="normal0"/>
              <w:numPr>
                <w:ilvl w:val="0"/>
                <w:numId w:val="8"/>
              </w:numPr>
              <w:spacing w:before="200" w:after="40" w:line="225" w:lineRule="auto"/>
              <w:contextualSpacing/>
              <w:rPr>
                <w:i/>
                <w:color w:val="191B0E"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En kort beskrivelse af hver lokalitets historie og nuværende funktion</w:t>
            </w:r>
          </w:p>
          <w:p w:rsidR="001B3D97" w:rsidRDefault="0076052C">
            <w:pPr>
              <w:pStyle w:val="normal0"/>
              <w:numPr>
                <w:ilvl w:val="0"/>
                <w:numId w:val="8"/>
              </w:numPr>
              <w:spacing w:before="200" w:after="40" w:line="225" w:lineRule="auto"/>
              <w:contextualSpacing/>
              <w:rPr>
                <w:i/>
                <w:color w:val="191B0E"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En beskrivelse af på hvilken måde hver lokalitet siger noget særligt om Danmark, danskerne og den danske kultur.</w:t>
            </w:r>
          </w:p>
          <w:p w:rsidR="001B3D97" w:rsidRDefault="0076052C">
            <w:pPr>
              <w:pStyle w:val="normal0"/>
              <w:numPr>
                <w:ilvl w:val="0"/>
                <w:numId w:val="8"/>
              </w:numPr>
              <w:spacing w:before="200" w:after="40" w:line="225" w:lineRule="auto"/>
              <w:contextualSpacing/>
              <w:rPr>
                <w:i/>
                <w:color w:val="191B0E"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En forklaring på hvorfor I kan lide netop dette sted</w:t>
            </w:r>
          </w:p>
          <w:p w:rsidR="001B3D97" w:rsidRDefault="0076052C">
            <w:pPr>
              <w:pStyle w:val="normal0"/>
              <w:numPr>
                <w:ilvl w:val="0"/>
                <w:numId w:val="8"/>
              </w:numPr>
              <w:spacing w:before="200" w:after="40" w:line="225" w:lineRule="auto"/>
              <w:contextualSpacing/>
              <w:rPr>
                <w:i/>
                <w:color w:val="191B0E"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Et godt råd til span</w:t>
            </w:r>
            <w:r>
              <w:rPr>
                <w:i/>
                <w:color w:val="191B0E"/>
                <w:sz w:val="20"/>
                <w:szCs w:val="20"/>
              </w:rPr>
              <w:t>ierne, som ‘oversætter’ stedet jfr. idéen om at vores danske kultur er lige så mærkelig for andre som deres er for os (Dennis Nørmark kap. 1)</w:t>
            </w:r>
          </w:p>
          <w:p w:rsidR="001B3D97" w:rsidRDefault="0076052C">
            <w:pPr>
              <w:pStyle w:val="normal0"/>
              <w:spacing w:before="200" w:after="40" w:line="225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Sproglig hjælp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1B3D97" w:rsidRDefault="0076052C">
            <w:pPr>
              <w:pStyle w:val="normal0"/>
              <w:numPr>
                <w:ilvl w:val="0"/>
                <w:numId w:val="11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Esta localidad fue anteriormente…</w:t>
            </w:r>
          </w:p>
          <w:p w:rsidR="001B3D97" w:rsidRDefault="0076052C">
            <w:pPr>
              <w:pStyle w:val="normal0"/>
              <w:numPr>
                <w:ilvl w:val="0"/>
                <w:numId w:val="11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Esta localidad es ahora …</w:t>
            </w:r>
          </w:p>
          <w:p w:rsidR="001B3D97" w:rsidRDefault="0076052C">
            <w:pPr>
              <w:pStyle w:val="normal0"/>
              <w:numPr>
                <w:ilvl w:val="0"/>
                <w:numId w:val="11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La localidad es una parte de la cultura danesa porque…</w:t>
            </w:r>
          </w:p>
          <w:p w:rsidR="001B3D97" w:rsidRDefault="0076052C">
            <w:pPr>
              <w:pStyle w:val="normal0"/>
              <w:numPr>
                <w:ilvl w:val="0"/>
                <w:numId w:val="11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Nos gusta especialmente esta localidad porque…</w:t>
            </w:r>
          </w:p>
          <w:p w:rsidR="001B3D97" w:rsidRDefault="0076052C">
            <w:pPr>
              <w:pStyle w:val="normal0"/>
              <w:numPr>
                <w:ilvl w:val="0"/>
                <w:numId w:val="11"/>
              </w:numPr>
              <w:spacing w:before="200" w:after="40" w:line="225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color w:val="191B0E"/>
                <w:sz w:val="20"/>
                <w:szCs w:val="20"/>
              </w:rPr>
              <w:t>Si visitas esta localidad hay que entender que …</w:t>
            </w: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Forslag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1B3D97">
            <w:pPr>
              <w:pStyle w:val="normal0"/>
              <w:spacing w:line="240" w:lineRule="auto"/>
            </w:pPr>
          </w:p>
          <w:p w:rsidR="001B3D97" w:rsidRDefault="001B3D97">
            <w:pPr>
              <w:pStyle w:val="normal0"/>
              <w:spacing w:line="240" w:lineRule="auto"/>
            </w:pPr>
          </w:p>
          <w:p w:rsidR="001B3D97" w:rsidRDefault="0076052C">
            <w:pPr>
              <w:pStyle w:val="normal0"/>
              <w:spacing w:line="240" w:lineRule="auto"/>
            </w:pPr>
            <w:r>
              <w:t>Muligheder for at variere:</w:t>
            </w:r>
          </w:p>
          <w:p w:rsidR="001B3D97" w:rsidRDefault="0076052C">
            <w:pPr>
              <w:pStyle w:val="normal0"/>
              <w:spacing w:line="240" w:lineRule="auto"/>
            </w:pPr>
            <w:r>
              <w:t xml:space="preserve"> </w:t>
            </w:r>
          </w:p>
          <w:p w:rsidR="001B3D97" w:rsidRDefault="0076052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</w:pPr>
            <w:r>
              <w:t xml:space="preserve">Man kan lave en mere åben opgave med frit produktvalg: lav en præsentation af din by til unge spansktalende. </w:t>
            </w:r>
          </w:p>
          <w:p w:rsidR="001B3D97" w:rsidRDefault="0076052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</w:pPr>
            <w:r>
              <w:t xml:space="preserve">Man kan udskifte byens seværdigheder med de tre mest typiske danske retter eller de tre vigtigste højtider/familiefester. </w:t>
            </w:r>
          </w:p>
          <w:p w:rsidR="001B3D97" w:rsidRDefault="0076052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Man kan lade eleverne l</w:t>
            </w:r>
            <w:r>
              <w:t xml:space="preserve">ave foldere til hinanden om lokaliteter i forskellige spansktalende lande, som afspejler noget væsentligt i landenes kultur. </w:t>
            </w:r>
          </w:p>
          <w:p w:rsidR="001B3D97" w:rsidRDefault="0076052C">
            <w:pPr>
              <w:pStyle w:val="normal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Man kan som optakt til en studietur lade eleverne lave foldere til hinanden om lokaliteter på destinationen.</w:t>
            </w:r>
          </w:p>
          <w:p w:rsidR="001B3D97" w:rsidRDefault="001B3D97">
            <w:pPr>
              <w:pStyle w:val="normal0"/>
              <w:spacing w:line="240" w:lineRule="auto"/>
              <w:ind w:left="720" w:hanging="360"/>
            </w:pPr>
          </w:p>
        </w:tc>
      </w:tr>
      <w:tr w:rsidR="001B3D9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Forslag til skriftlige produkter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97" w:rsidRDefault="0076052C">
            <w:pPr>
              <w:pStyle w:val="normal0"/>
              <w:widowControl w:val="0"/>
              <w:spacing w:line="240" w:lineRule="auto"/>
            </w:pPr>
            <w:r>
              <w:t>Folderen er i sig selv et skriftligt produkt</w:t>
            </w:r>
          </w:p>
        </w:tc>
      </w:tr>
    </w:tbl>
    <w:p w:rsidR="001B3D97" w:rsidRDefault="001B3D97">
      <w:pPr>
        <w:pStyle w:val="normal0"/>
      </w:pPr>
    </w:p>
    <w:p w:rsidR="001B3D97" w:rsidRDefault="001B3D97">
      <w:pPr>
        <w:pStyle w:val="normal0"/>
      </w:pPr>
    </w:p>
    <w:p w:rsidR="001B3D97" w:rsidRDefault="001B3D97">
      <w:pPr>
        <w:pStyle w:val="normal0"/>
      </w:pPr>
    </w:p>
    <w:p w:rsidR="001B3D97" w:rsidRDefault="001B3D97">
      <w:pPr>
        <w:pStyle w:val="normal0"/>
      </w:pPr>
    </w:p>
    <w:sectPr w:rsidR="001B3D9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85"/>
    <w:multiLevelType w:val="multilevel"/>
    <w:tmpl w:val="0AD85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9A4810"/>
    <w:multiLevelType w:val="multilevel"/>
    <w:tmpl w:val="A1385C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AE33B23"/>
    <w:multiLevelType w:val="multilevel"/>
    <w:tmpl w:val="D03E77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9681CB1"/>
    <w:multiLevelType w:val="multilevel"/>
    <w:tmpl w:val="B2D2B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7F5FED"/>
    <w:multiLevelType w:val="multilevel"/>
    <w:tmpl w:val="9CB41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8873336"/>
    <w:multiLevelType w:val="multilevel"/>
    <w:tmpl w:val="C2CEE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B7466BD"/>
    <w:multiLevelType w:val="multilevel"/>
    <w:tmpl w:val="37309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97B0539"/>
    <w:multiLevelType w:val="multilevel"/>
    <w:tmpl w:val="0170A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749252B"/>
    <w:multiLevelType w:val="multilevel"/>
    <w:tmpl w:val="251C1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1CB595C"/>
    <w:multiLevelType w:val="multilevel"/>
    <w:tmpl w:val="E1C03C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4F238A3"/>
    <w:multiLevelType w:val="multilevel"/>
    <w:tmpl w:val="F1803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3D97"/>
    <w:rsid w:val="001B3D97"/>
    <w:rsid w:val="007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4166</Characters>
  <Application>Microsoft Macintosh Word</Application>
  <DocSecurity>0</DocSecurity>
  <Lines>34</Lines>
  <Paragraphs>9</Paragraphs>
  <ScaleCrop>false</ScaleCrop>
  <Company>Egaa Gymnasium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Mikkel Jensen</cp:lastModifiedBy>
  <cp:revision>2</cp:revision>
  <dcterms:created xsi:type="dcterms:W3CDTF">2018-04-03T13:15:00Z</dcterms:created>
  <dcterms:modified xsi:type="dcterms:W3CDTF">2018-04-03T13:15:00Z</dcterms:modified>
</cp:coreProperties>
</file>